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4446" w14:textId="7B44CCE5" w:rsidR="00AD5DE4" w:rsidRPr="00E2778D" w:rsidRDefault="008B4E8D" w:rsidP="00AD5DE4">
      <w:pPr>
        <w:spacing w:after="0" w:line="259" w:lineRule="auto"/>
        <w:ind w:left="1061"/>
        <w:jc w:val="center"/>
        <w:rPr>
          <w:rFonts w:ascii="Bookman Old Style" w:hAnsi="Bookman Old Style"/>
          <w:b/>
        </w:rPr>
      </w:pPr>
      <w:r w:rsidRPr="00E2778D">
        <w:rPr>
          <w:rFonts w:ascii="Bookman Old Style" w:hAnsi="Bookman Old Style"/>
          <w:b/>
        </w:rPr>
        <w:t>South Grampian</w:t>
      </w:r>
      <w:r w:rsidR="00847761">
        <w:rPr>
          <w:rFonts w:ascii="Bookman Old Style" w:hAnsi="Bookman Old Style"/>
          <w:b/>
        </w:rPr>
        <w:t xml:space="preserve"> DMG </w:t>
      </w:r>
      <w:r w:rsidR="00F70B2D">
        <w:rPr>
          <w:rFonts w:ascii="Bookman Old Style" w:hAnsi="Bookman Old Style"/>
          <w:b/>
        </w:rPr>
        <w:t>Section 7 meeting</w:t>
      </w:r>
    </w:p>
    <w:p w14:paraId="2787F73F" w14:textId="0FCA87D6" w:rsidR="00A65283" w:rsidRPr="00E2778D" w:rsidRDefault="008B4E8D" w:rsidP="00AD5DE4">
      <w:pPr>
        <w:spacing w:after="0" w:line="259" w:lineRule="auto"/>
        <w:ind w:left="1061"/>
        <w:jc w:val="center"/>
        <w:rPr>
          <w:rFonts w:ascii="Bookman Old Style" w:hAnsi="Bookman Old Style"/>
          <w:b/>
          <w:sz w:val="28"/>
          <w:szCs w:val="28"/>
        </w:rPr>
      </w:pPr>
      <w:r w:rsidRPr="00E2778D">
        <w:rPr>
          <w:rFonts w:ascii="Bookman Old Style" w:hAnsi="Bookman Old Style"/>
          <w:b/>
          <w:sz w:val="28"/>
          <w:szCs w:val="28"/>
        </w:rPr>
        <w:t xml:space="preserve"> held at </w:t>
      </w:r>
      <w:r w:rsidR="002E0AE7">
        <w:rPr>
          <w:rFonts w:ascii="Bookman Old Style" w:hAnsi="Bookman Old Style"/>
          <w:b/>
          <w:sz w:val="28"/>
          <w:szCs w:val="28"/>
        </w:rPr>
        <w:t>10</w:t>
      </w:r>
      <w:r w:rsidR="00F70B2D">
        <w:rPr>
          <w:rFonts w:ascii="Bookman Old Style" w:hAnsi="Bookman Old Style"/>
          <w:b/>
          <w:sz w:val="28"/>
          <w:szCs w:val="28"/>
        </w:rPr>
        <w:t xml:space="preserve"> </w:t>
      </w:r>
      <w:r w:rsidR="002E0AE7">
        <w:rPr>
          <w:rFonts w:ascii="Bookman Old Style" w:hAnsi="Bookman Old Style"/>
          <w:b/>
          <w:sz w:val="28"/>
          <w:szCs w:val="28"/>
        </w:rPr>
        <w:t>a</w:t>
      </w:r>
      <w:r w:rsidR="00221294" w:rsidRPr="00E2778D">
        <w:rPr>
          <w:rFonts w:ascii="Bookman Old Style" w:hAnsi="Bookman Old Style"/>
          <w:b/>
          <w:sz w:val="28"/>
          <w:szCs w:val="28"/>
        </w:rPr>
        <w:t>m</w:t>
      </w:r>
      <w:r w:rsidRPr="00E2778D">
        <w:rPr>
          <w:rFonts w:ascii="Bookman Old Style" w:hAnsi="Bookman Old Style"/>
          <w:b/>
          <w:sz w:val="28"/>
          <w:szCs w:val="28"/>
        </w:rPr>
        <w:t xml:space="preserve"> on</w:t>
      </w:r>
      <w:r w:rsidR="00AD5DE4" w:rsidRPr="00E2778D">
        <w:rPr>
          <w:rFonts w:ascii="Bookman Old Style" w:hAnsi="Bookman Old Style"/>
          <w:b/>
          <w:sz w:val="28"/>
          <w:szCs w:val="28"/>
        </w:rPr>
        <w:t xml:space="preserve"> </w:t>
      </w:r>
      <w:r w:rsidR="002E0AE7">
        <w:rPr>
          <w:rFonts w:ascii="Bookman Old Style" w:hAnsi="Bookman Old Style"/>
          <w:b/>
          <w:sz w:val="28"/>
          <w:szCs w:val="28"/>
        </w:rPr>
        <w:t>Thursday</w:t>
      </w:r>
      <w:r w:rsidR="00F70B2D">
        <w:rPr>
          <w:rFonts w:ascii="Bookman Old Style" w:hAnsi="Bookman Old Style"/>
          <w:b/>
          <w:sz w:val="28"/>
          <w:szCs w:val="28"/>
        </w:rPr>
        <w:t xml:space="preserve"> </w:t>
      </w:r>
      <w:r w:rsidR="002E0AE7">
        <w:rPr>
          <w:rFonts w:ascii="Bookman Old Style" w:hAnsi="Bookman Old Style"/>
          <w:b/>
          <w:sz w:val="28"/>
          <w:szCs w:val="28"/>
        </w:rPr>
        <w:t>4</w:t>
      </w:r>
      <w:r w:rsidR="00BE021B" w:rsidRPr="00E2778D">
        <w:rPr>
          <w:rFonts w:ascii="Bookman Old Style" w:hAnsi="Bookman Old Style"/>
          <w:b/>
          <w:sz w:val="28"/>
          <w:szCs w:val="28"/>
          <w:vertAlign w:val="superscript"/>
        </w:rPr>
        <w:t>th</w:t>
      </w:r>
      <w:r w:rsidR="00BE021B" w:rsidRPr="00E2778D">
        <w:rPr>
          <w:rFonts w:ascii="Bookman Old Style" w:hAnsi="Bookman Old Style"/>
          <w:b/>
          <w:sz w:val="28"/>
          <w:szCs w:val="28"/>
        </w:rPr>
        <w:t xml:space="preserve"> </w:t>
      </w:r>
      <w:r w:rsidR="002E0AE7">
        <w:rPr>
          <w:rFonts w:ascii="Bookman Old Style" w:hAnsi="Bookman Old Style"/>
          <w:b/>
          <w:sz w:val="28"/>
          <w:szCs w:val="28"/>
        </w:rPr>
        <w:t>June</w:t>
      </w:r>
      <w:r w:rsidRPr="00E2778D">
        <w:rPr>
          <w:rFonts w:ascii="Bookman Old Style" w:hAnsi="Bookman Old Style"/>
          <w:b/>
          <w:sz w:val="28"/>
          <w:szCs w:val="28"/>
        </w:rPr>
        <w:t xml:space="preserve"> 202</w:t>
      </w:r>
      <w:r w:rsidR="00F70B2D">
        <w:rPr>
          <w:rFonts w:ascii="Bookman Old Style" w:hAnsi="Bookman Old Style"/>
          <w:b/>
          <w:sz w:val="28"/>
          <w:szCs w:val="28"/>
        </w:rPr>
        <w:t>6</w:t>
      </w:r>
    </w:p>
    <w:p w14:paraId="4F0FB099" w14:textId="621D0AD1" w:rsidR="00CB3A3C" w:rsidRPr="00E2778D" w:rsidRDefault="008B4E8D" w:rsidP="00E2778D">
      <w:pPr>
        <w:spacing w:after="0" w:line="259" w:lineRule="auto"/>
        <w:ind w:left="1061"/>
        <w:jc w:val="center"/>
        <w:rPr>
          <w:rFonts w:ascii="Bookman Old Style" w:hAnsi="Bookman Old Style"/>
          <w:b/>
          <w:sz w:val="28"/>
          <w:szCs w:val="28"/>
        </w:rPr>
      </w:pPr>
      <w:r w:rsidRPr="00E2778D">
        <w:rPr>
          <w:rFonts w:ascii="Bookman Old Style" w:hAnsi="Bookman Old Style"/>
          <w:b/>
          <w:sz w:val="28"/>
          <w:szCs w:val="28"/>
        </w:rPr>
        <w:t xml:space="preserve">at </w:t>
      </w:r>
      <w:proofErr w:type="spellStart"/>
      <w:r w:rsidR="00BE021B" w:rsidRPr="00E2778D">
        <w:rPr>
          <w:rFonts w:ascii="Bookman Old Style" w:hAnsi="Bookman Old Style"/>
          <w:b/>
          <w:sz w:val="28"/>
          <w:szCs w:val="28"/>
        </w:rPr>
        <w:t>Kilry</w:t>
      </w:r>
      <w:proofErr w:type="spellEnd"/>
      <w:r w:rsidRPr="00E2778D">
        <w:rPr>
          <w:rFonts w:ascii="Bookman Old Style" w:hAnsi="Bookman Old Style"/>
          <w:b/>
          <w:sz w:val="28"/>
          <w:szCs w:val="28"/>
        </w:rPr>
        <w:t xml:space="preserve"> Village Hall</w:t>
      </w:r>
      <w:r w:rsidRPr="00E2778D">
        <w:rPr>
          <w:b/>
        </w:rPr>
        <w:t xml:space="preserve"> </w:t>
      </w:r>
    </w:p>
    <w:p w14:paraId="1C5ED09D" w14:textId="77777777" w:rsidR="002E0AE7" w:rsidRDefault="002E0AE7" w:rsidP="00E2778D">
      <w:pPr>
        <w:spacing w:after="0" w:line="259" w:lineRule="auto"/>
        <w:ind w:left="471" w:firstLine="0"/>
        <w:jc w:val="center"/>
        <w:rPr>
          <w:rFonts w:ascii="Bookman Old Style" w:hAnsi="Bookman Old Style"/>
        </w:rPr>
      </w:pPr>
    </w:p>
    <w:p w14:paraId="0A47A468" w14:textId="2BB60364" w:rsidR="00CB3A3C" w:rsidRPr="00E2778D" w:rsidRDefault="004768B6" w:rsidP="00E2778D">
      <w:pPr>
        <w:spacing w:after="0" w:line="259" w:lineRule="auto"/>
        <w:ind w:left="471" w:firstLine="0"/>
        <w:jc w:val="center"/>
        <w:rPr>
          <w:rFonts w:ascii="Bookman Old Style" w:hAnsi="Bookman Old Style"/>
        </w:rPr>
      </w:pPr>
      <w:r>
        <w:rPr>
          <w:rFonts w:ascii="Bookman Old Style" w:hAnsi="Bookman Old Style"/>
        </w:rPr>
        <w:t>MINUTES</w:t>
      </w:r>
      <w:r w:rsidR="008B4E8D" w:rsidRPr="00E2778D">
        <w:rPr>
          <w:rFonts w:ascii="Bookman Old Style" w:hAnsi="Bookman Old Style"/>
        </w:rPr>
        <w:t xml:space="preserve"> </w:t>
      </w:r>
    </w:p>
    <w:p w14:paraId="143AD2E2" w14:textId="77777777" w:rsidR="00E2778D" w:rsidRDefault="00E2778D" w:rsidP="00E2778D">
      <w:pPr>
        <w:spacing w:after="0" w:line="259" w:lineRule="auto"/>
        <w:ind w:left="471" w:firstLine="0"/>
        <w:jc w:val="center"/>
        <w:rPr>
          <w:rFonts w:ascii="Bookman Old Style" w:hAnsi="Bookman Old Style"/>
        </w:rPr>
      </w:pPr>
    </w:p>
    <w:p w14:paraId="31D0A35F" w14:textId="4DAA1CAA" w:rsidR="002E0AE7" w:rsidRDefault="002E0AE7" w:rsidP="00E2778D">
      <w:pPr>
        <w:spacing w:after="0" w:line="259" w:lineRule="auto"/>
        <w:ind w:left="471" w:firstLine="0"/>
        <w:jc w:val="center"/>
        <w:rPr>
          <w:rFonts w:ascii="Bookman Old Style" w:hAnsi="Bookman Old Style"/>
          <w:b/>
          <w:bCs/>
          <w:sz w:val="28"/>
          <w:szCs w:val="28"/>
        </w:rPr>
      </w:pPr>
      <w:r w:rsidRPr="002E0AE7">
        <w:rPr>
          <w:rFonts w:ascii="Bookman Old Style" w:hAnsi="Bookman Old Style"/>
          <w:b/>
          <w:bCs/>
          <w:sz w:val="28"/>
          <w:szCs w:val="28"/>
        </w:rPr>
        <w:t>Section 7 Meeting</w:t>
      </w:r>
      <w:r w:rsidRPr="002E0AE7">
        <w:rPr>
          <w:rFonts w:ascii="Bookman Old Style" w:hAnsi="Bookman Old Style"/>
          <w:b/>
          <w:bCs/>
          <w:sz w:val="28"/>
          <w:szCs w:val="28"/>
        </w:rPr>
        <w:tab/>
      </w:r>
      <w:r w:rsidRPr="002E0AE7">
        <w:rPr>
          <w:rFonts w:ascii="Bookman Old Style" w:hAnsi="Bookman Old Style"/>
          <w:b/>
          <w:bCs/>
          <w:sz w:val="28"/>
          <w:szCs w:val="28"/>
        </w:rPr>
        <w:tab/>
      </w:r>
      <w:r w:rsidRPr="002E0AE7">
        <w:rPr>
          <w:rFonts w:ascii="Bookman Old Style" w:hAnsi="Bookman Old Style"/>
          <w:b/>
          <w:bCs/>
          <w:sz w:val="28"/>
          <w:szCs w:val="28"/>
        </w:rPr>
        <w:tab/>
      </w:r>
      <w:r w:rsidRPr="002E0AE7">
        <w:rPr>
          <w:rFonts w:ascii="Bookman Old Style" w:hAnsi="Bookman Old Style"/>
          <w:b/>
          <w:bCs/>
          <w:sz w:val="28"/>
          <w:szCs w:val="28"/>
        </w:rPr>
        <w:tab/>
        <w:t>Chair: Nature Scot</w:t>
      </w:r>
    </w:p>
    <w:p w14:paraId="7BFE9367" w14:textId="77777777" w:rsidR="004768B6" w:rsidRPr="002E0AE7" w:rsidRDefault="004768B6" w:rsidP="00E2778D">
      <w:pPr>
        <w:spacing w:after="0" w:line="259" w:lineRule="auto"/>
        <w:ind w:left="471" w:firstLine="0"/>
        <w:jc w:val="center"/>
        <w:rPr>
          <w:rFonts w:ascii="Bookman Old Style" w:hAnsi="Bookman Old Style"/>
          <w:b/>
          <w:bCs/>
          <w:sz w:val="28"/>
          <w:szCs w:val="28"/>
        </w:rPr>
      </w:pPr>
    </w:p>
    <w:p w14:paraId="65E2D442" w14:textId="448ED9EA" w:rsidR="007B3283" w:rsidRPr="004768B6" w:rsidRDefault="00221294" w:rsidP="007B3283">
      <w:pPr>
        <w:numPr>
          <w:ilvl w:val="0"/>
          <w:numId w:val="1"/>
        </w:numPr>
        <w:ind w:hanging="360"/>
        <w:rPr>
          <w:rFonts w:ascii="Bookman Old Style" w:hAnsi="Bookman Old Style"/>
          <w:b/>
          <w:bCs/>
          <w:sz w:val="24"/>
        </w:rPr>
      </w:pPr>
      <w:r w:rsidRPr="004768B6">
        <w:rPr>
          <w:rFonts w:ascii="Bookman Old Style" w:hAnsi="Bookman Old Style"/>
          <w:b/>
          <w:bCs/>
          <w:sz w:val="24"/>
        </w:rPr>
        <w:t>Welcome &amp; Introduction</w:t>
      </w:r>
      <w:r w:rsidR="007B3283" w:rsidRPr="004768B6">
        <w:rPr>
          <w:rFonts w:ascii="Bookman Old Style" w:hAnsi="Bookman Old Style"/>
          <w:b/>
          <w:bCs/>
          <w:sz w:val="24"/>
        </w:rPr>
        <w:t>s</w:t>
      </w:r>
    </w:p>
    <w:p w14:paraId="478D2041" w14:textId="40EBC8D9" w:rsidR="004768B6" w:rsidRDefault="004768B6" w:rsidP="004768B6">
      <w:pPr>
        <w:ind w:left="1080" w:firstLine="0"/>
        <w:rPr>
          <w:rFonts w:ascii="Bookman Old Style" w:hAnsi="Bookman Old Style"/>
          <w:sz w:val="24"/>
        </w:rPr>
      </w:pPr>
      <w:r>
        <w:rPr>
          <w:rFonts w:ascii="Bookman Old Style" w:hAnsi="Bookman Old Style"/>
          <w:sz w:val="24"/>
        </w:rPr>
        <w:t xml:space="preserve">Colin MacPhail of Nature Scot welcomed all those present to the meeting, the purpose of which was to allocate Section 7 culls for 2026-27, and to provide project updates across </w:t>
      </w:r>
      <w:proofErr w:type="gramStart"/>
      <w:r>
        <w:rPr>
          <w:rFonts w:ascii="Bookman Old Style" w:hAnsi="Bookman Old Style"/>
          <w:sz w:val="24"/>
        </w:rPr>
        <w:t>a number of</w:t>
      </w:r>
      <w:proofErr w:type="gramEnd"/>
      <w:r>
        <w:rPr>
          <w:rFonts w:ascii="Bookman Old Style" w:hAnsi="Bookman Old Style"/>
          <w:sz w:val="24"/>
        </w:rPr>
        <w:t xml:space="preserve"> important woodland creation projects.</w:t>
      </w:r>
    </w:p>
    <w:p w14:paraId="23FA2A83" w14:textId="77777777" w:rsidR="004768B6" w:rsidRDefault="004768B6" w:rsidP="004768B6">
      <w:pPr>
        <w:ind w:left="1080" w:firstLine="0"/>
        <w:rPr>
          <w:rFonts w:ascii="Bookman Old Style" w:hAnsi="Bookman Old Style"/>
          <w:sz w:val="24"/>
        </w:rPr>
      </w:pPr>
    </w:p>
    <w:p w14:paraId="0CCD0B54" w14:textId="7EF3A628" w:rsidR="004768B6" w:rsidRDefault="004768B6" w:rsidP="004768B6">
      <w:pPr>
        <w:ind w:left="1080" w:firstLine="0"/>
        <w:rPr>
          <w:rFonts w:ascii="Bookman Old Style" w:hAnsi="Bookman Old Style"/>
          <w:i/>
          <w:iCs/>
          <w:sz w:val="24"/>
        </w:rPr>
      </w:pPr>
      <w:r w:rsidRPr="00232C1A">
        <w:rPr>
          <w:rFonts w:ascii="Bookman Old Style" w:hAnsi="Bookman Old Style"/>
          <w:i/>
          <w:iCs/>
          <w:sz w:val="24"/>
        </w:rPr>
        <w:t>Present: Colin MacPhail (N</w:t>
      </w:r>
      <w:r w:rsidR="00232C1A">
        <w:rPr>
          <w:rFonts w:ascii="Bookman Old Style" w:hAnsi="Bookman Old Style"/>
          <w:i/>
          <w:iCs/>
          <w:sz w:val="24"/>
        </w:rPr>
        <w:t>ature Scot- Chair) , Graeme Taylor &amp; Jimmy Irvine (Nature Scot), Doug McAdam (Independent Chair of SGDMG), Victor Clements (Secretary SGDMG), Rob Mearns (</w:t>
      </w:r>
      <w:proofErr w:type="spellStart"/>
      <w:r w:rsidR="00232C1A">
        <w:rPr>
          <w:rFonts w:ascii="Bookman Old Style" w:hAnsi="Bookman Old Style"/>
          <w:i/>
          <w:iCs/>
          <w:sz w:val="24"/>
        </w:rPr>
        <w:t>Tulchan</w:t>
      </w:r>
      <w:proofErr w:type="spellEnd"/>
      <w:r w:rsidR="00232C1A">
        <w:rPr>
          <w:rFonts w:ascii="Bookman Old Style" w:hAnsi="Bookman Old Style"/>
          <w:i/>
          <w:iCs/>
          <w:sz w:val="24"/>
        </w:rPr>
        <w:t>), Chris Walker (</w:t>
      </w:r>
      <w:proofErr w:type="spellStart"/>
      <w:r w:rsidR="00232C1A">
        <w:rPr>
          <w:rFonts w:ascii="Bookman Old Style" w:hAnsi="Bookman Old Style"/>
          <w:i/>
          <w:iCs/>
          <w:sz w:val="24"/>
        </w:rPr>
        <w:t>Bachnagairn</w:t>
      </w:r>
      <w:proofErr w:type="spellEnd"/>
      <w:r w:rsidR="00232C1A">
        <w:rPr>
          <w:rFonts w:ascii="Bookman Old Style" w:hAnsi="Bookman Old Style"/>
          <w:i/>
          <w:iCs/>
          <w:sz w:val="24"/>
        </w:rPr>
        <w:t xml:space="preserve">), Rob Whitson &amp; Gary Coutts (Balmoral/ </w:t>
      </w:r>
      <w:proofErr w:type="spellStart"/>
      <w:r w:rsidR="00232C1A">
        <w:rPr>
          <w:rFonts w:ascii="Bookman Old Style" w:hAnsi="Bookman Old Style"/>
          <w:i/>
          <w:iCs/>
          <w:sz w:val="24"/>
        </w:rPr>
        <w:t>Bachnagairn</w:t>
      </w:r>
      <w:proofErr w:type="spellEnd"/>
      <w:r w:rsidR="00232C1A">
        <w:rPr>
          <w:rFonts w:ascii="Bookman Old Style" w:hAnsi="Bookman Old Style"/>
          <w:i/>
          <w:iCs/>
          <w:sz w:val="24"/>
        </w:rPr>
        <w:t>), Mike Cottam (CNPA), Kevin Peters &amp; Sophie Cade (FLS), Nick Gibb (Glenisla House), Jason Williamson (</w:t>
      </w:r>
      <w:proofErr w:type="spellStart"/>
      <w:r w:rsidR="00232C1A">
        <w:rPr>
          <w:rFonts w:ascii="Bookman Old Style" w:hAnsi="Bookman Old Style"/>
          <w:i/>
          <w:iCs/>
          <w:sz w:val="24"/>
        </w:rPr>
        <w:t>Glencally</w:t>
      </w:r>
      <w:proofErr w:type="spellEnd"/>
      <w:r w:rsidR="00232C1A">
        <w:rPr>
          <w:rFonts w:ascii="Bookman Old Style" w:hAnsi="Bookman Old Style"/>
          <w:i/>
          <w:iCs/>
          <w:sz w:val="24"/>
        </w:rPr>
        <w:t xml:space="preserve">/ </w:t>
      </w:r>
      <w:proofErr w:type="spellStart"/>
      <w:r w:rsidR="00232C1A">
        <w:rPr>
          <w:rFonts w:ascii="Bookman Old Style" w:hAnsi="Bookman Old Style"/>
          <w:i/>
          <w:iCs/>
          <w:sz w:val="24"/>
        </w:rPr>
        <w:t>Auchavan</w:t>
      </w:r>
      <w:proofErr w:type="spellEnd"/>
      <w:r w:rsidR="00232C1A">
        <w:rPr>
          <w:rFonts w:ascii="Bookman Old Style" w:hAnsi="Bookman Old Style"/>
          <w:i/>
          <w:iCs/>
          <w:sz w:val="24"/>
        </w:rPr>
        <w:t>), David Rudge &amp; Liam Donald (Glenshee), Angus MacNicol (Invercauld), Mark Mitchell (Scottish Water), Jamie Gammell &amp; James Davidson (Alrick), Barclay Dougal (</w:t>
      </w:r>
      <w:proofErr w:type="spellStart"/>
      <w:r w:rsidR="00232C1A">
        <w:rPr>
          <w:rFonts w:ascii="Bookman Old Style" w:hAnsi="Bookman Old Style"/>
          <w:i/>
          <w:iCs/>
          <w:sz w:val="24"/>
        </w:rPr>
        <w:t>Lednathie</w:t>
      </w:r>
      <w:proofErr w:type="spellEnd"/>
      <w:r w:rsidR="00232C1A">
        <w:rPr>
          <w:rFonts w:ascii="Bookman Old Style" w:hAnsi="Bookman Old Style"/>
          <w:i/>
          <w:iCs/>
          <w:sz w:val="24"/>
        </w:rPr>
        <w:t xml:space="preserve">/ </w:t>
      </w:r>
      <w:proofErr w:type="spellStart"/>
      <w:r w:rsidR="00232C1A">
        <w:rPr>
          <w:rFonts w:ascii="Bookman Old Style" w:hAnsi="Bookman Old Style"/>
          <w:i/>
          <w:iCs/>
          <w:sz w:val="24"/>
        </w:rPr>
        <w:t>Balintore</w:t>
      </w:r>
      <w:proofErr w:type="spellEnd"/>
      <w:r w:rsidR="00232C1A">
        <w:rPr>
          <w:rFonts w:ascii="Bookman Old Style" w:hAnsi="Bookman Old Style"/>
          <w:i/>
          <w:iCs/>
          <w:sz w:val="24"/>
        </w:rPr>
        <w:t>), Charlie Matthews (Airlie West).</w:t>
      </w:r>
    </w:p>
    <w:p w14:paraId="2BCF77C6" w14:textId="77777777" w:rsidR="00232C1A" w:rsidRPr="00232C1A" w:rsidRDefault="00232C1A" w:rsidP="004768B6">
      <w:pPr>
        <w:ind w:left="1080" w:firstLine="0"/>
        <w:rPr>
          <w:rFonts w:ascii="Bookman Old Style" w:hAnsi="Bookman Old Style"/>
          <w:i/>
          <w:iCs/>
          <w:sz w:val="24"/>
        </w:rPr>
      </w:pPr>
    </w:p>
    <w:p w14:paraId="7D04B3F7" w14:textId="6AE70643" w:rsidR="00221294" w:rsidRPr="00232C1A" w:rsidRDefault="007B3283" w:rsidP="002E0AE7">
      <w:pPr>
        <w:numPr>
          <w:ilvl w:val="0"/>
          <w:numId w:val="1"/>
        </w:numPr>
        <w:ind w:hanging="360"/>
        <w:rPr>
          <w:rFonts w:ascii="Bookman Old Style" w:hAnsi="Bookman Old Style"/>
          <w:b/>
          <w:bCs/>
          <w:sz w:val="24"/>
        </w:rPr>
      </w:pPr>
      <w:r w:rsidRPr="00232C1A">
        <w:rPr>
          <w:rFonts w:ascii="Bookman Old Style" w:hAnsi="Bookman Old Style"/>
          <w:b/>
          <w:bCs/>
          <w:sz w:val="24"/>
        </w:rPr>
        <w:t>Apologies</w:t>
      </w:r>
    </w:p>
    <w:p w14:paraId="4C7788B1" w14:textId="682A36FC" w:rsidR="009C5DCF" w:rsidRDefault="009C5DCF" w:rsidP="009C5DCF">
      <w:pPr>
        <w:ind w:left="1080" w:firstLine="0"/>
        <w:rPr>
          <w:rFonts w:ascii="Bookman Old Style" w:hAnsi="Bookman Old Style"/>
          <w:i/>
          <w:iCs/>
          <w:sz w:val="24"/>
        </w:rPr>
      </w:pPr>
      <w:r w:rsidRPr="00232C1A">
        <w:rPr>
          <w:rFonts w:ascii="Bookman Old Style" w:hAnsi="Bookman Old Style"/>
          <w:i/>
          <w:iCs/>
          <w:sz w:val="24"/>
        </w:rPr>
        <w:t>Fiona Brewis (</w:t>
      </w:r>
      <w:proofErr w:type="spellStart"/>
      <w:r w:rsidRPr="00232C1A">
        <w:rPr>
          <w:rFonts w:ascii="Bookman Old Style" w:hAnsi="Bookman Old Style"/>
          <w:i/>
          <w:iCs/>
          <w:sz w:val="24"/>
        </w:rPr>
        <w:t>Broughdearg</w:t>
      </w:r>
      <w:proofErr w:type="spellEnd"/>
      <w:r w:rsidRPr="00232C1A">
        <w:rPr>
          <w:rFonts w:ascii="Bookman Old Style" w:hAnsi="Bookman Old Style"/>
          <w:i/>
          <w:iCs/>
          <w:sz w:val="24"/>
        </w:rPr>
        <w:t>),</w:t>
      </w:r>
      <w:r w:rsidR="008B68EC" w:rsidRPr="00232C1A">
        <w:rPr>
          <w:rFonts w:ascii="Bookman Old Style" w:hAnsi="Bookman Old Style"/>
          <w:i/>
          <w:iCs/>
          <w:sz w:val="24"/>
        </w:rPr>
        <w:t xml:space="preserve"> Colin McClean (CNPA),</w:t>
      </w:r>
      <w:r w:rsidR="00A65C9D" w:rsidRPr="00232C1A">
        <w:rPr>
          <w:rFonts w:ascii="Bookman Old Style" w:hAnsi="Bookman Old Style"/>
          <w:i/>
          <w:iCs/>
          <w:sz w:val="24"/>
        </w:rPr>
        <w:t xml:space="preserve"> Brian Smith (Clova Farms),</w:t>
      </w:r>
      <w:r w:rsidR="004768B6" w:rsidRPr="00232C1A">
        <w:rPr>
          <w:rFonts w:ascii="Bookman Old Style" w:hAnsi="Bookman Old Style"/>
          <w:i/>
          <w:iCs/>
          <w:sz w:val="24"/>
        </w:rPr>
        <w:t xml:space="preserve"> Will Reid (</w:t>
      </w:r>
      <w:proofErr w:type="spellStart"/>
      <w:r w:rsidR="004768B6" w:rsidRPr="00232C1A">
        <w:rPr>
          <w:rFonts w:ascii="Bookman Old Style" w:hAnsi="Bookman Old Style"/>
          <w:i/>
          <w:iCs/>
          <w:sz w:val="24"/>
        </w:rPr>
        <w:t>Callater</w:t>
      </w:r>
      <w:proofErr w:type="spellEnd"/>
      <w:r w:rsidR="004768B6" w:rsidRPr="00232C1A">
        <w:rPr>
          <w:rFonts w:ascii="Bookman Old Style" w:hAnsi="Bookman Old Style"/>
          <w:i/>
          <w:iCs/>
          <w:sz w:val="24"/>
        </w:rPr>
        <w:t>), Deirdre Stewart (ADMG), Bruce Cooper (Independent contractor), Major Gibb (Glenisla House)</w:t>
      </w:r>
    </w:p>
    <w:p w14:paraId="1E48EEB9" w14:textId="77777777" w:rsidR="00232C1A" w:rsidRPr="00232C1A" w:rsidRDefault="00232C1A" w:rsidP="009C5DCF">
      <w:pPr>
        <w:ind w:left="1080" w:firstLine="0"/>
        <w:rPr>
          <w:rFonts w:ascii="Bookman Old Style" w:hAnsi="Bookman Old Style"/>
          <w:i/>
          <w:iCs/>
          <w:sz w:val="24"/>
        </w:rPr>
      </w:pPr>
    </w:p>
    <w:p w14:paraId="79D77B06" w14:textId="048EAB32" w:rsidR="00CB3A3C" w:rsidRPr="00232C1A" w:rsidRDefault="008B4E8D" w:rsidP="00E2778D">
      <w:pPr>
        <w:numPr>
          <w:ilvl w:val="0"/>
          <w:numId w:val="1"/>
        </w:numPr>
        <w:ind w:hanging="360"/>
        <w:rPr>
          <w:rFonts w:ascii="Bookman Old Style" w:hAnsi="Bookman Old Style"/>
          <w:b/>
          <w:bCs/>
          <w:sz w:val="24"/>
        </w:rPr>
      </w:pPr>
      <w:r w:rsidRPr="00232C1A">
        <w:rPr>
          <w:rFonts w:ascii="Bookman Old Style" w:hAnsi="Bookman Old Style"/>
          <w:b/>
          <w:bCs/>
          <w:sz w:val="24"/>
        </w:rPr>
        <w:t xml:space="preserve">Minutes from </w:t>
      </w:r>
      <w:r w:rsidR="002E0AE7" w:rsidRPr="00232C1A">
        <w:rPr>
          <w:rFonts w:ascii="Bookman Old Style" w:hAnsi="Bookman Old Style"/>
          <w:b/>
          <w:bCs/>
          <w:sz w:val="24"/>
        </w:rPr>
        <w:t>April Section 7 meeting</w:t>
      </w:r>
    </w:p>
    <w:p w14:paraId="2A418076" w14:textId="0C20E6A2" w:rsidR="00232C1A" w:rsidRDefault="00232C1A" w:rsidP="00232C1A">
      <w:pPr>
        <w:ind w:left="1080" w:firstLine="0"/>
        <w:rPr>
          <w:rFonts w:ascii="Bookman Old Style" w:hAnsi="Bookman Old Style"/>
          <w:sz w:val="24"/>
        </w:rPr>
      </w:pPr>
      <w:r>
        <w:rPr>
          <w:rFonts w:ascii="Bookman Old Style" w:hAnsi="Bookman Old Style"/>
          <w:sz w:val="24"/>
        </w:rPr>
        <w:t>The minutes from the April meeting were taken as read.</w:t>
      </w:r>
    </w:p>
    <w:p w14:paraId="60211AD9" w14:textId="77777777" w:rsidR="00232C1A" w:rsidRPr="00A743A8" w:rsidRDefault="00232C1A" w:rsidP="00232C1A">
      <w:pPr>
        <w:ind w:left="1080" w:firstLine="0"/>
        <w:rPr>
          <w:rFonts w:ascii="Bookman Old Style" w:hAnsi="Bookman Old Style"/>
          <w:sz w:val="24"/>
        </w:rPr>
      </w:pPr>
    </w:p>
    <w:p w14:paraId="795E1FAF" w14:textId="5698D507" w:rsidR="00AD5DE4" w:rsidRPr="00532736" w:rsidRDefault="00AD5DE4" w:rsidP="00CD7021">
      <w:pPr>
        <w:numPr>
          <w:ilvl w:val="0"/>
          <w:numId w:val="1"/>
        </w:numPr>
        <w:ind w:hanging="360"/>
        <w:rPr>
          <w:rFonts w:ascii="Bookman Old Style" w:hAnsi="Bookman Old Style"/>
          <w:b/>
          <w:bCs/>
          <w:sz w:val="24"/>
        </w:rPr>
      </w:pPr>
      <w:r w:rsidRPr="00532736">
        <w:rPr>
          <w:rFonts w:ascii="Bookman Old Style" w:hAnsi="Bookman Old Style"/>
          <w:b/>
          <w:bCs/>
          <w:sz w:val="24"/>
        </w:rPr>
        <w:t>Matters Arising</w:t>
      </w:r>
    </w:p>
    <w:p w14:paraId="60E5C73E" w14:textId="23C10EB4" w:rsidR="00532736" w:rsidRDefault="00532736" w:rsidP="00532736">
      <w:pPr>
        <w:ind w:left="1080" w:firstLine="0"/>
        <w:rPr>
          <w:rFonts w:ascii="Bookman Old Style" w:hAnsi="Bookman Old Style"/>
          <w:sz w:val="24"/>
        </w:rPr>
      </w:pPr>
      <w:r>
        <w:rPr>
          <w:rFonts w:ascii="Bookman Old Style" w:hAnsi="Bookman Old Style"/>
          <w:sz w:val="24"/>
        </w:rPr>
        <w:t>There were no matters arising that would not otherwise come up later in the agenda.</w:t>
      </w:r>
      <w:r w:rsidR="00AE0C99">
        <w:rPr>
          <w:rFonts w:ascii="Bookman Old Style" w:hAnsi="Bookman Old Style"/>
          <w:sz w:val="24"/>
        </w:rPr>
        <w:t xml:space="preserve"> However, GT set out important context for this meeting</w:t>
      </w:r>
      <w:r w:rsidR="00525569">
        <w:rPr>
          <w:rFonts w:ascii="Bookman Old Style" w:hAnsi="Bookman Old Style"/>
          <w:sz w:val="24"/>
        </w:rPr>
        <w:t xml:space="preserve"> and the season ahead</w:t>
      </w:r>
      <w:r w:rsidR="00AE0C99">
        <w:rPr>
          <w:rFonts w:ascii="Bookman Old Style" w:hAnsi="Bookman Old Style"/>
          <w:sz w:val="24"/>
        </w:rPr>
        <w:t>.</w:t>
      </w:r>
    </w:p>
    <w:p w14:paraId="30974A7E" w14:textId="49815895" w:rsidR="00AE0C99" w:rsidRDefault="00AE0C99" w:rsidP="00532736">
      <w:pPr>
        <w:ind w:left="1080" w:firstLine="0"/>
        <w:rPr>
          <w:rFonts w:ascii="Bookman Old Style" w:hAnsi="Bookman Old Style"/>
          <w:sz w:val="24"/>
        </w:rPr>
      </w:pPr>
      <w:r>
        <w:rPr>
          <w:rFonts w:ascii="Bookman Old Style" w:hAnsi="Bookman Old Style"/>
          <w:sz w:val="24"/>
        </w:rPr>
        <w:t xml:space="preserve">After the April meeting, Doug McAdam had written to Nature Scot to say that reaching 10 deer per </w:t>
      </w:r>
      <w:proofErr w:type="spellStart"/>
      <w:r>
        <w:rPr>
          <w:rFonts w:ascii="Bookman Old Style" w:hAnsi="Bookman Old Style"/>
          <w:sz w:val="24"/>
        </w:rPr>
        <w:t>sq</w:t>
      </w:r>
      <w:proofErr w:type="spellEnd"/>
      <w:r>
        <w:rPr>
          <w:rFonts w:ascii="Bookman Old Style" w:hAnsi="Bookman Old Style"/>
          <w:sz w:val="24"/>
        </w:rPr>
        <w:t xml:space="preserve"> km by spring 2027 was practical and achievable, and that the deer group would be supporting and encouraging members to do this.</w:t>
      </w:r>
    </w:p>
    <w:p w14:paraId="0C66EA2F" w14:textId="77777777" w:rsidR="00AE0C99" w:rsidRDefault="00AE0C99" w:rsidP="00532736">
      <w:pPr>
        <w:ind w:left="1080" w:firstLine="0"/>
        <w:rPr>
          <w:rFonts w:ascii="Bookman Old Style" w:hAnsi="Bookman Old Style"/>
          <w:sz w:val="24"/>
        </w:rPr>
      </w:pPr>
    </w:p>
    <w:p w14:paraId="2C26147F" w14:textId="50E608E6" w:rsidR="00AE0C99" w:rsidRDefault="00AE0C99" w:rsidP="00532736">
      <w:pPr>
        <w:ind w:left="1080" w:firstLine="0"/>
        <w:rPr>
          <w:rFonts w:ascii="Bookman Old Style" w:hAnsi="Bookman Old Style"/>
          <w:sz w:val="24"/>
        </w:rPr>
      </w:pPr>
      <w:r>
        <w:rPr>
          <w:rFonts w:ascii="Bookman Old Style" w:hAnsi="Bookman Old Style"/>
          <w:sz w:val="24"/>
        </w:rPr>
        <w:lastRenderedPageBreak/>
        <w:t>The Nature Scot Board were to consider whether this was appropriate, given the existing contract arrangements, or whether a stronger Section 8 process was required. After discussion with senior Nature Scot personnel, and in consideration of all the evidence available, including the SGDMG letter</w:t>
      </w:r>
      <w:r w:rsidR="00545F4A">
        <w:rPr>
          <w:rFonts w:ascii="Bookman Old Style" w:hAnsi="Bookman Old Style"/>
          <w:sz w:val="24"/>
        </w:rPr>
        <w:t xml:space="preserve"> and re- working of the population model which suggested a lower deer density than previously calculated</w:t>
      </w:r>
      <w:r>
        <w:rPr>
          <w:rFonts w:ascii="Bookman Old Style" w:hAnsi="Bookman Old Style"/>
          <w:sz w:val="24"/>
        </w:rPr>
        <w:t>, the recommendation was that the current arrangement be extended to allow the agreed target density to be achieved by spring 2027.</w:t>
      </w:r>
    </w:p>
    <w:p w14:paraId="279FFFE6" w14:textId="77777777" w:rsidR="00AE0C99" w:rsidRDefault="00AE0C99" w:rsidP="00532736">
      <w:pPr>
        <w:ind w:left="1080" w:firstLine="0"/>
        <w:rPr>
          <w:rFonts w:ascii="Bookman Old Style" w:hAnsi="Bookman Old Style"/>
          <w:sz w:val="24"/>
        </w:rPr>
      </w:pPr>
    </w:p>
    <w:p w14:paraId="7CC4A8EA" w14:textId="17EE6404" w:rsidR="00AE0C99" w:rsidRDefault="00AE0C99" w:rsidP="00532736">
      <w:pPr>
        <w:ind w:left="1080" w:firstLine="0"/>
        <w:rPr>
          <w:rFonts w:ascii="Bookman Old Style" w:hAnsi="Bookman Old Style"/>
          <w:sz w:val="24"/>
        </w:rPr>
      </w:pPr>
      <w:proofErr w:type="gramStart"/>
      <w:r>
        <w:rPr>
          <w:rFonts w:ascii="Bookman Old Style" w:hAnsi="Bookman Old Style"/>
          <w:sz w:val="24"/>
        </w:rPr>
        <w:t>As a consequence</w:t>
      </w:r>
      <w:proofErr w:type="gramEnd"/>
      <w:r>
        <w:rPr>
          <w:rFonts w:ascii="Bookman Old Style" w:hAnsi="Bookman Old Style"/>
          <w:sz w:val="24"/>
        </w:rPr>
        <w:t xml:space="preserve">, Section 8 is not being considered for </w:t>
      </w:r>
      <w:r w:rsidR="00525569">
        <w:rPr>
          <w:rFonts w:ascii="Bookman Old Style" w:hAnsi="Bookman Old Style"/>
          <w:sz w:val="24"/>
        </w:rPr>
        <w:t xml:space="preserve">the </w:t>
      </w:r>
      <w:proofErr w:type="spellStart"/>
      <w:r w:rsidR="00525569">
        <w:rPr>
          <w:rFonts w:ascii="Bookman Old Style" w:hAnsi="Bookman Old Style"/>
          <w:sz w:val="24"/>
        </w:rPr>
        <w:t>Caenlochan</w:t>
      </w:r>
      <w:proofErr w:type="spellEnd"/>
      <w:r w:rsidR="00525569">
        <w:rPr>
          <w:rFonts w:ascii="Bookman Old Style" w:hAnsi="Bookman Old Style"/>
          <w:sz w:val="24"/>
        </w:rPr>
        <w:t xml:space="preserve"> S7 area.</w:t>
      </w:r>
    </w:p>
    <w:p w14:paraId="687F6B04" w14:textId="77777777" w:rsidR="00525569" w:rsidRDefault="00525569" w:rsidP="00532736">
      <w:pPr>
        <w:ind w:left="1080" w:firstLine="0"/>
        <w:rPr>
          <w:rFonts w:ascii="Bookman Old Style" w:hAnsi="Bookman Old Style"/>
          <w:sz w:val="24"/>
        </w:rPr>
      </w:pPr>
    </w:p>
    <w:p w14:paraId="6472523F" w14:textId="510069B5" w:rsidR="00525569" w:rsidRDefault="00525569" w:rsidP="00532736">
      <w:pPr>
        <w:ind w:left="1080" w:firstLine="0"/>
        <w:rPr>
          <w:rFonts w:ascii="Bookman Old Style" w:hAnsi="Bookman Old Style"/>
          <w:sz w:val="24"/>
        </w:rPr>
      </w:pPr>
      <w:r>
        <w:rPr>
          <w:rFonts w:ascii="Bookman Old Style" w:hAnsi="Bookman Old Style"/>
          <w:sz w:val="24"/>
        </w:rPr>
        <w:t>While members were concerned about longer term sustainability around what they were doing, the priority of this meeting was to allocate the 2026-27 cull. The DMG would be having a more extensive discussion around future options at our November meeting, with the aim of looking at the position beyond S7 then.</w:t>
      </w:r>
    </w:p>
    <w:p w14:paraId="26FA8D6F" w14:textId="77777777" w:rsidR="00525569" w:rsidRDefault="00525569" w:rsidP="00532736">
      <w:pPr>
        <w:ind w:left="1080" w:firstLine="0"/>
        <w:rPr>
          <w:rFonts w:ascii="Bookman Old Style" w:hAnsi="Bookman Old Style"/>
          <w:sz w:val="24"/>
        </w:rPr>
      </w:pPr>
    </w:p>
    <w:p w14:paraId="1A0EDFF2" w14:textId="68172FA7" w:rsidR="00525569" w:rsidRDefault="00525569" w:rsidP="00532736">
      <w:pPr>
        <w:ind w:left="1080" w:firstLine="0"/>
        <w:rPr>
          <w:rFonts w:ascii="Bookman Old Style" w:hAnsi="Bookman Old Style"/>
          <w:sz w:val="24"/>
        </w:rPr>
      </w:pPr>
      <w:r>
        <w:rPr>
          <w:rFonts w:ascii="Bookman Old Style" w:hAnsi="Bookman Old Style"/>
          <w:sz w:val="24"/>
        </w:rPr>
        <w:t>In the meantime, the focus was on discharging the S7 obligations that people had signed up to.</w:t>
      </w:r>
    </w:p>
    <w:p w14:paraId="7BDB8207" w14:textId="77777777" w:rsidR="00532736" w:rsidRDefault="00532736" w:rsidP="00532736">
      <w:pPr>
        <w:ind w:left="1080" w:firstLine="0"/>
        <w:rPr>
          <w:rFonts w:ascii="Bookman Old Style" w:hAnsi="Bookman Old Style"/>
          <w:sz w:val="24"/>
        </w:rPr>
      </w:pPr>
    </w:p>
    <w:p w14:paraId="78FA617A" w14:textId="0100F91D" w:rsidR="002E0AE7" w:rsidRPr="00BE5FC9" w:rsidRDefault="002E0AE7" w:rsidP="00CD7021">
      <w:pPr>
        <w:numPr>
          <w:ilvl w:val="0"/>
          <w:numId w:val="1"/>
        </w:numPr>
        <w:ind w:hanging="360"/>
        <w:rPr>
          <w:rFonts w:ascii="Bookman Old Style" w:hAnsi="Bookman Old Style"/>
          <w:b/>
          <w:bCs/>
          <w:sz w:val="24"/>
        </w:rPr>
      </w:pPr>
      <w:r w:rsidRPr="00BE5FC9">
        <w:rPr>
          <w:rFonts w:ascii="Bookman Old Style" w:hAnsi="Bookman Old Style"/>
          <w:b/>
          <w:bCs/>
          <w:sz w:val="24"/>
        </w:rPr>
        <w:t>Review of recruitment count and mortality data</w:t>
      </w:r>
    </w:p>
    <w:p w14:paraId="5746B9B9" w14:textId="77342DC5" w:rsidR="00BE5FC9" w:rsidRDefault="00BE5FC9" w:rsidP="00BE5FC9">
      <w:pPr>
        <w:ind w:left="1080" w:firstLine="0"/>
        <w:rPr>
          <w:rFonts w:ascii="Bookman Old Style" w:hAnsi="Bookman Old Style"/>
          <w:sz w:val="24"/>
        </w:rPr>
      </w:pPr>
      <w:r>
        <w:rPr>
          <w:rFonts w:ascii="Bookman Old Style" w:hAnsi="Bookman Old Style"/>
          <w:sz w:val="24"/>
        </w:rPr>
        <w:t xml:space="preserve">Recruitment counts to inform the current population model had taken place during May within the S7 area over 800+ hinds, which was a good sample size, with c 500 of these independently checked by drone by Nature Scot across </w:t>
      </w:r>
      <w:proofErr w:type="spellStart"/>
      <w:r>
        <w:rPr>
          <w:rFonts w:ascii="Bookman Old Style" w:hAnsi="Bookman Old Style"/>
          <w:sz w:val="24"/>
        </w:rPr>
        <w:t>Tulchan</w:t>
      </w:r>
      <w:proofErr w:type="spellEnd"/>
      <w:r>
        <w:rPr>
          <w:rFonts w:ascii="Bookman Old Style" w:hAnsi="Bookman Old Style"/>
          <w:sz w:val="24"/>
        </w:rPr>
        <w:t xml:space="preserve">, </w:t>
      </w:r>
      <w:proofErr w:type="spellStart"/>
      <w:r>
        <w:rPr>
          <w:rFonts w:ascii="Bookman Old Style" w:hAnsi="Bookman Old Style"/>
          <w:sz w:val="24"/>
        </w:rPr>
        <w:t>Glencally</w:t>
      </w:r>
      <w:proofErr w:type="spellEnd"/>
      <w:r>
        <w:rPr>
          <w:rFonts w:ascii="Bookman Old Style" w:hAnsi="Bookman Old Style"/>
          <w:sz w:val="24"/>
        </w:rPr>
        <w:t xml:space="preserve"> and Glenshee. The ground counts returned recruitment rates of 30-33%, and the drone counts returned 36%. Using 36% in calculations would allow for a buffer, and a new model was drawn up on this basis.</w:t>
      </w:r>
    </w:p>
    <w:p w14:paraId="76E1BC09" w14:textId="77777777" w:rsidR="00BE5FC9" w:rsidRDefault="00BE5FC9" w:rsidP="00BE5FC9">
      <w:pPr>
        <w:ind w:left="1080" w:firstLine="0"/>
        <w:rPr>
          <w:rFonts w:ascii="Bookman Old Style" w:hAnsi="Bookman Old Style"/>
          <w:sz w:val="24"/>
        </w:rPr>
      </w:pPr>
    </w:p>
    <w:p w14:paraId="527D1153" w14:textId="05BA3B80" w:rsidR="00BE5FC9" w:rsidRDefault="00BE5FC9" w:rsidP="00BE5FC9">
      <w:pPr>
        <w:ind w:left="1080" w:firstLine="0"/>
        <w:rPr>
          <w:rFonts w:ascii="Bookman Old Style" w:hAnsi="Bookman Old Style"/>
          <w:sz w:val="24"/>
        </w:rPr>
      </w:pPr>
      <w:r>
        <w:rPr>
          <w:rFonts w:ascii="Bookman Old Style" w:hAnsi="Bookman Old Style"/>
          <w:sz w:val="24"/>
        </w:rPr>
        <w:t>Recruitment counts from further east and south, albeit on a much smaller number of animals, showed 75- 80% recruitment on better ground, a fundamentally different situation. This contrast within the wider area is important in understanding the dynamics of the group.</w:t>
      </w:r>
    </w:p>
    <w:p w14:paraId="3A0F3CA6" w14:textId="77777777" w:rsidR="00D30CA0" w:rsidRDefault="00D30CA0" w:rsidP="00BE5FC9">
      <w:pPr>
        <w:ind w:left="1080" w:firstLine="0"/>
        <w:rPr>
          <w:rFonts w:ascii="Bookman Old Style" w:hAnsi="Bookman Old Style"/>
          <w:sz w:val="24"/>
        </w:rPr>
      </w:pPr>
    </w:p>
    <w:p w14:paraId="2C799609" w14:textId="40ACCB29" w:rsidR="00D30CA0" w:rsidRDefault="00D30CA0" w:rsidP="00BE5FC9">
      <w:pPr>
        <w:ind w:left="1080" w:firstLine="0"/>
        <w:rPr>
          <w:rFonts w:ascii="Bookman Old Style" w:hAnsi="Bookman Old Style"/>
          <w:sz w:val="24"/>
        </w:rPr>
      </w:pPr>
      <w:r>
        <w:rPr>
          <w:rFonts w:ascii="Bookman Old Style" w:hAnsi="Bookman Old Style"/>
          <w:sz w:val="24"/>
        </w:rPr>
        <w:t>While there had been some mortality in February/ March, it was not apparent that there was much more since then, so default mortality rates will be retained in the models.</w:t>
      </w:r>
    </w:p>
    <w:p w14:paraId="1622F4C4" w14:textId="77777777" w:rsidR="00A45292" w:rsidRDefault="00A45292" w:rsidP="00BE5FC9">
      <w:pPr>
        <w:ind w:left="1080" w:firstLine="0"/>
        <w:rPr>
          <w:rFonts w:ascii="Bookman Old Style" w:hAnsi="Bookman Old Style"/>
          <w:sz w:val="24"/>
        </w:rPr>
      </w:pPr>
    </w:p>
    <w:p w14:paraId="3ED05696" w14:textId="396DF0BD" w:rsidR="002E0AE7" w:rsidRPr="00A45292" w:rsidRDefault="002E0AE7" w:rsidP="00CD7021">
      <w:pPr>
        <w:numPr>
          <w:ilvl w:val="0"/>
          <w:numId w:val="1"/>
        </w:numPr>
        <w:ind w:hanging="360"/>
        <w:rPr>
          <w:rFonts w:ascii="Bookman Old Style" w:hAnsi="Bookman Old Style"/>
          <w:b/>
          <w:bCs/>
          <w:sz w:val="24"/>
        </w:rPr>
      </w:pPr>
      <w:r w:rsidRPr="00A45292">
        <w:rPr>
          <w:rFonts w:ascii="Bookman Old Style" w:hAnsi="Bookman Old Style"/>
          <w:b/>
          <w:bCs/>
          <w:sz w:val="24"/>
        </w:rPr>
        <w:t xml:space="preserve">Discussion of agreed population model to achieve 10 deer per </w:t>
      </w:r>
      <w:proofErr w:type="spellStart"/>
      <w:r w:rsidRPr="00A45292">
        <w:rPr>
          <w:rFonts w:ascii="Bookman Old Style" w:hAnsi="Bookman Old Style"/>
          <w:b/>
          <w:bCs/>
          <w:sz w:val="24"/>
        </w:rPr>
        <w:t>sq</w:t>
      </w:r>
      <w:proofErr w:type="spellEnd"/>
      <w:r w:rsidRPr="00A45292">
        <w:rPr>
          <w:rFonts w:ascii="Bookman Old Style" w:hAnsi="Bookman Old Style"/>
          <w:b/>
          <w:bCs/>
          <w:sz w:val="24"/>
        </w:rPr>
        <w:t xml:space="preserve"> km by spring 2027</w:t>
      </w:r>
    </w:p>
    <w:p w14:paraId="7340E7EC" w14:textId="444612FB" w:rsidR="00A45292" w:rsidRDefault="00A45292" w:rsidP="00A45292">
      <w:pPr>
        <w:ind w:left="1080" w:firstLine="0"/>
        <w:rPr>
          <w:rFonts w:ascii="Bookman Old Style" w:hAnsi="Bookman Old Style"/>
          <w:sz w:val="24"/>
        </w:rPr>
      </w:pPr>
      <w:r>
        <w:rPr>
          <w:rFonts w:ascii="Bookman Old Style" w:hAnsi="Bookman Old Style"/>
          <w:sz w:val="24"/>
        </w:rPr>
        <w:t xml:space="preserve">The adjusted population model arising from the recruitment count suggested that cull targets of 575 stags, 575 hinds and 288 calves would be required to achieve a population density of just below 10 deer per </w:t>
      </w:r>
      <w:proofErr w:type="spellStart"/>
      <w:r>
        <w:rPr>
          <w:rFonts w:ascii="Bookman Old Style" w:hAnsi="Bookman Old Style"/>
          <w:sz w:val="24"/>
        </w:rPr>
        <w:t>sq</w:t>
      </w:r>
      <w:proofErr w:type="spellEnd"/>
      <w:r>
        <w:rPr>
          <w:rFonts w:ascii="Bookman Old Style" w:hAnsi="Bookman Old Style"/>
          <w:sz w:val="24"/>
        </w:rPr>
        <w:t xml:space="preserve"> km by spring 2027, with projected culls of 300 stags, 300 hinds and 150 calves then required to maintain this through to spring 2028.</w:t>
      </w:r>
    </w:p>
    <w:p w14:paraId="0436E3CB" w14:textId="77777777" w:rsidR="00525569" w:rsidRDefault="00525569" w:rsidP="00A45292">
      <w:pPr>
        <w:ind w:left="1080" w:firstLine="0"/>
        <w:rPr>
          <w:rFonts w:ascii="Bookman Old Style" w:hAnsi="Bookman Old Style"/>
          <w:sz w:val="24"/>
        </w:rPr>
      </w:pPr>
    </w:p>
    <w:p w14:paraId="12311892" w14:textId="14903A4F" w:rsidR="00525569" w:rsidRDefault="00525569" w:rsidP="00A45292">
      <w:pPr>
        <w:ind w:left="1080" w:firstLine="0"/>
        <w:rPr>
          <w:rFonts w:ascii="Bookman Old Style" w:hAnsi="Bookman Old Style"/>
          <w:sz w:val="24"/>
        </w:rPr>
      </w:pPr>
      <w:r>
        <w:rPr>
          <w:rFonts w:ascii="Bookman Old Style" w:hAnsi="Bookman Old Style"/>
          <w:sz w:val="24"/>
        </w:rPr>
        <w:t>Achieving the target density in spring 2027 would assume a recruitment of 40% at that point</w:t>
      </w:r>
      <w:r w:rsidR="00CB662B">
        <w:rPr>
          <w:rFonts w:ascii="Bookman Old Style" w:hAnsi="Bookman Old Style"/>
          <w:sz w:val="24"/>
        </w:rPr>
        <w:t xml:space="preserve">. This can be checked at the time. JI would look to do some spot checks on 2026 calving in late summer to determine calving proportion this year, and that would help inform the target cull for calves in the autumn. The model assumes a 50% calving </w:t>
      </w:r>
      <w:proofErr w:type="gramStart"/>
      <w:r w:rsidR="00CB662B">
        <w:rPr>
          <w:rFonts w:ascii="Bookman Old Style" w:hAnsi="Bookman Old Style"/>
          <w:sz w:val="24"/>
        </w:rPr>
        <w:t>at the moment</w:t>
      </w:r>
      <w:proofErr w:type="gramEnd"/>
      <w:r w:rsidR="00CB662B">
        <w:rPr>
          <w:rFonts w:ascii="Bookman Old Style" w:hAnsi="Bookman Old Style"/>
          <w:sz w:val="24"/>
        </w:rPr>
        <w:t>, before winter mortality.</w:t>
      </w:r>
    </w:p>
    <w:p w14:paraId="25B579EC" w14:textId="77777777" w:rsidR="00FC4B8E" w:rsidRDefault="00FC4B8E" w:rsidP="00A45292">
      <w:pPr>
        <w:ind w:left="1080" w:firstLine="0"/>
        <w:rPr>
          <w:rFonts w:ascii="Bookman Old Style" w:hAnsi="Bookman Old Style"/>
          <w:sz w:val="24"/>
        </w:rPr>
      </w:pPr>
    </w:p>
    <w:p w14:paraId="7DFB7397" w14:textId="0FA12037" w:rsidR="00FC4B8E" w:rsidRDefault="00FC4B8E" w:rsidP="00A45292">
      <w:pPr>
        <w:ind w:left="1080" w:firstLine="0"/>
        <w:rPr>
          <w:rFonts w:ascii="Bookman Old Style" w:hAnsi="Bookman Old Style"/>
          <w:sz w:val="24"/>
        </w:rPr>
      </w:pPr>
      <w:r>
        <w:rPr>
          <w:rFonts w:ascii="Bookman Old Style" w:hAnsi="Bookman Old Style"/>
          <w:sz w:val="24"/>
        </w:rPr>
        <w:t>The above information is our best interpretation of the evidence available in determining what the approach should be in 2026-27.</w:t>
      </w:r>
    </w:p>
    <w:p w14:paraId="3BFE77DE" w14:textId="77777777" w:rsidR="00A45292" w:rsidRDefault="00A45292" w:rsidP="00A45292">
      <w:pPr>
        <w:ind w:left="1080" w:firstLine="0"/>
        <w:rPr>
          <w:rFonts w:ascii="Bookman Old Style" w:hAnsi="Bookman Old Style"/>
          <w:sz w:val="24"/>
        </w:rPr>
      </w:pPr>
    </w:p>
    <w:p w14:paraId="66FECD98" w14:textId="42C351B3" w:rsidR="002E0AE7" w:rsidRPr="00D30CA0" w:rsidRDefault="002E0AE7" w:rsidP="00CD7021">
      <w:pPr>
        <w:numPr>
          <w:ilvl w:val="0"/>
          <w:numId w:val="1"/>
        </w:numPr>
        <w:ind w:hanging="360"/>
        <w:rPr>
          <w:rFonts w:ascii="Bookman Old Style" w:hAnsi="Bookman Old Style"/>
          <w:b/>
          <w:bCs/>
          <w:sz w:val="24"/>
        </w:rPr>
      </w:pPr>
      <w:r w:rsidRPr="00D30CA0">
        <w:rPr>
          <w:rFonts w:ascii="Bookman Old Style" w:hAnsi="Bookman Old Style"/>
          <w:b/>
          <w:bCs/>
          <w:sz w:val="24"/>
        </w:rPr>
        <w:t>Allocation of stag and hind culls</w:t>
      </w:r>
    </w:p>
    <w:p w14:paraId="0C932211" w14:textId="1B2C3A30" w:rsidR="00D30CA0" w:rsidRDefault="00D30CA0" w:rsidP="00D30CA0">
      <w:pPr>
        <w:ind w:left="1080" w:firstLine="0"/>
        <w:rPr>
          <w:rFonts w:ascii="Bookman Old Style" w:hAnsi="Bookman Old Style"/>
          <w:sz w:val="24"/>
        </w:rPr>
      </w:pPr>
      <w:r>
        <w:rPr>
          <w:rFonts w:ascii="Bookman Old Style" w:hAnsi="Bookman Old Style"/>
          <w:sz w:val="24"/>
        </w:rPr>
        <w:t xml:space="preserve">Section 7 properties present were asked to set out what their intended culls would be for the season ahead, with </w:t>
      </w:r>
      <w:proofErr w:type="spellStart"/>
      <w:r>
        <w:rPr>
          <w:rFonts w:ascii="Bookman Old Style" w:hAnsi="Bookman Old Style"/>
          <w:sz w:val="24"/>
        </w:rPr>
        <w:t>Broughdearg</w:t>
      </w:r>
      <w:proofErr w:type="spellEnd"/>
      <w:r>
        <w:rPr>
          <w:rFonts w:ascii="Bookman Old Style" w:hAnsi="Bookman Old Style"/>
          <w:sz w:val="24"/>
        </w:rPr>
        <w:t xml:space="preserve"> and Clova South supplying information after the meeting.</w:t>
      </w:r>
    </w:p>
    <w:p w14:paraId="2C50CCB1" w14:textId="77777777" w:rsidR="00D30CA0" w:rsidRDefault="00D30CA0" w:rsidP="00D30CA0">
      <w:pPr>
        <w:ind w:left="1080" w:firstLine="0"/>
        <w:rPr>
          <w:rFonts w:ascii="Bookman Old Style" w:hAnsi="Bookman Old Style"/>
          <w:sz w:val="24"/>
        </w:rPr>
      </w:pPr>
    </w:p>
    <w:p w14:paraId="758CCFAE" w14:textId="282615D7" w:rsidR="00D30CA0" w:rsidRDefault="00D30CA0" w:rsidP="00D30CA0">
      <w:pPr>
        <w:ind w:left="1080" w:firstLine="0"/>
        <w:rPr>
          <w:rFonts w:ascii="Bookman Old Style" w:hAnsi="Bookman Old Style"/>
          <w:sz w:val="24"/>
        </w:rPr>
      </w:pPr>
      <w:r>
        <w:rPr>
          <w:rFonts w:ascii="Bookman Old Style" w:hAnsi="Bookman Old Style"/>
          <w:sz w:val="24"/>
        </w:rPr>
        <w:t>In total, culls of 537 stags and 635 hinds were allocated, against targets of 575 stags and 575 hinds. Overall, and with hinds being the priority consideration, the numbers agreed are above Section 7 suggested targets.</w:t>
      </w:r>
    </w:p>
    <w:p w14:paraId="0E6DC814" w14:textId="77777777" w:rsidR="00D30CA0" w:rsidRDefault="00D30CA0" w:rsidP="00D30CA0">
      <w:pPr>
        <w:ind w:left="1080" w:firstLine="0"/>
        <w:rPr>
          <w:rFonts w:ascii="Bookman Old Style" w:hAnsi="Bookman Old Style"/>
          <w:sz w:val="24"/>
        </w:rPr>
      </w:pPr>
    </w:p>
    <w:p w14:paraId="5FF19C5D" w14:textId="10E03790" w:rsidR="00D30CA0" w:rsidRDefault="00D30CA0" w:rsidP="00D30CA0">
      <w:pPr>
        <w:ind w:left="1080" w:firstLine="0"/>
        <w:rPr>
          <w:rFonts w:ascii="Bookman Old Style" w:hAnsi="Bookman Old Style"/>
          <w:sz w:val="24"/>
        </w:rPr>
      </w:pPr>
      <w:r>
        <w:rPr>
          <w:rFonts w:ascii="Bookman Old Style" w:hAnsi="Bookman Old Style"/>
          <w:sz w:val="24"/>
        </w:rPr>
        <w:t>A summary of allocated culls will be attached with these minutes.</w:t>
      </w:r>
    </w:p>
    <w:p w14:paraId="762DD13C" w14:textId="77777777" w:rsidR="00D30CA0" w:rsidRDefault="00D30CA0" w:rsidP="00D30CA0">
      <w:pPr>
        <w:ind w:left="1080" w:firstLine="0"/>
        <w:rPr>
          <w:rFonts w:ascii="Bookman Old Style" w:hAnsi="Bookman Old Style"/>
          <w:sz w:val="24"/>
        </w:rPr>
      </w:pPr>
    </w:p>
    <w:p w14:paraId="425D4CD0" w14:textId="0D5925E7" w:rsidR="00D30CA0" w:rsidRDefault="00D30CA0" w:rsidP="00D30CA0">
      <w:pPr>
        <w:ind w:left="1080" w:firstLine="0"/>
        <w:rPr>
          <w:rFonts w:ascii="Bookman Old Style" w:hAnsi="Bookman Old Style"/>
          <w:sz w:val="24"/>
        </w:rPr>
      </w:pPr>
      <w:r>
        <w:rPr>
          <w:rFonts w:ascii="Bookman Old Style" w:hAnsi="Bookman Old Style"/>
          <w:sz w:val="24"/>
        </w:rPr>
        <w:t>As suggested previously, JI would do some spot checks later in summer to check on what proportion of calves were present, and this would help inform the calf cull target, currently at 288 animals.</w:t>
      </w:r>
    </w:p>
    <w:p w14:paraId="65D2A32F" w14:textId="77777777" w:rsidR="00D30CA0" w:rsidRDefault="00D30CA0" w:rsidP="00D30CA0">
      <w:pPr>
        <w:ind w:left="1080" w:firstLine="0"/>
        <w:rPr>
          <w:rFonts w:ascii="Bookman Old Style" w:hAnsi="Bookman Old Style"/>
          <w:sz w:val="24"/>
        </w:rPr>
      </w:pPr>
    </w:p>
    <w:p w14:paraId="789B7EED" w14:textId="5E4166DE" w:rsidR="00D30CA0" w:rsidRDefault="00D30CA0" w:rsidP="00D30CA0">
      <w:pPr>
        <w:ind w:left="1080" w:firstLine="0"/>
        <w:rPr>
          <w:rFonts w:ascii="Bookman Old Style" w:hAnsi="Bookman Old Style"/>
          <w:sz w:val="24"/>
        </w:rPr>
      </w:pPr>
      <w:r>
        <w:rPr>
          <w:rFonts w:ascii="Bookman Old Style" w:hAnsi="Bookman Old Style"/>
          <w:sz w:val="24"/>
        </w:rPr>
        <w:t xml:space="preserve">A partial allocation of culls was completed for members </w:t>
      </w:r>
      <w:proofErr w:type="spellStart"/>
      <w:r>
        <w:rPr>
          <w:rFonts w:ascii="Bookman Old Style" w:hAnsi="Bookman Old Style"/>
          <w:sz w:val="24"/>
        </w:rPr>
        <w:t>outwith</w:t>
      </w:r>
      <w:proofErr w:type="spellEnd"/>
      <w:r>
        <w:rPr>
          <w:rFonts w:ascii="Bookman Old Style" w:hAnsi="Bookman Old Style"/>
          <w:sz w:val="24"/>
        </w:rPr>
        <w:t xml:space="preserve"> the S7 area.</w:t>
      </w:r>
    </w:p>
    <w:p w14:paraId="5F9E07BE" w14:textId="77777777" w:rsidR="00D30CA0" w:rsidRDefault="00D30CA0" w:rsidP="00D30CA0">
      <w:pPr>
        <w:ind w:left="1080" w:firstLine="0"/>
        <w:rPr>
          <w:rFonts w:ascii="Bookman Old Style" w:hAnsi="Bookman Old Style"/>
          <w:sz w:val="24"/>
        </w:rPr>
      </w:pPr>
    </w:p>
    <w:p w14:paraId="680259EF" w14:textId="46927E81" w:rsidR="002E0AE7" w:rsidRPr="00CF1B91" w:rsidRDefault="002E0AE7" w:rsidP="00CD7021">
      <w:pPr>
        <w:numPr>
          <w:ilvl w:val="0"/>
          <w:numId w:val="1"/>
        </w:numPr>
        <w:ind w:hanging="360"/>
        <w:rPr>
          <w:rFonts w:ascii="Bookman Old Style" w:hAnsi="Bookman Old Style"/>
          <w:b/>
          <w:bCs/>
          <w:sz w:val="24"/>
        </w:rPr>
      </w:pPr>
      <w:r w:rsidRPr="00CF1B91">
        <w:rPr>
          <w:rFonts w:ascii="Bookman Old Style" w:hAnsi="Bookman Old Style"/>
          <w:b/>
          <w:bCs/>
          <w:sz w:val="24"/>
        </w:rPr>
        <w:t>Keeping the cull on target during 2026-27</w:t>
      </w:r>
    </w:p>
    <w:p w14:paraId="1410E826" w14:textId="42A5A17E" w:rsidR="00D30CA0" w:rsidRDefault="00D30CA0" w:rsidP="00D30CA0">
      <w:pPr>
        <w:ind w:left="1080" w:firstLine="0"/>
        <w:rPr>
          <w:rFonts w:ascii="Bookman Old Style" w:hAnsi="Bookman Old Style"/>
          <w:sz w:val="24"/>
        </w:rPr>
      </w:pPr>
      <w:r>
        <w:rPr>
          <w:rFonts w:ascii="Bookman Old Style" w:hAnsi="Bookman Old Style"/>
          <w:sz w:val="24"/>
        </w:rPr>
        <w:t>Nature Scot would support members as required during the season, and co-ordinate communications via JI.</w:t>
      </w:r>
      <w:r w:rsidR="00CF1B91">
        <w:rPr>
          <w:rFonts w:ascii="Bookman Old Style" w:hAnsi="Bookman Old Style"/>
          <w:sz w:val="24"/>
        </w:rPr>
        <w:t xml:space="preserve"> Some staff time could be allocated if required, although Nature Scot are likely to be active in other areas, and SG members should be aware on that. JI to act as main point of contact, and to receive information and feedback as required.</w:t>
      </w:r>
    </w:p>
    <w:p w14:paraId="7DB811B0" w14:textId="77777777" w:rsidR="002C778E" w:rsidRDefault="002C778E" w:rsidP="00D30CA0">
      <w:pPr>
        <w:ind w:left="1080" w:firstLine="0"/>
        <w:rPr>
          <w:rFonts w:ascii="Bookman Old Style" w:hAnsi="Bookman Old Style"/>
          <w:sz w:val="24"/>
        </w:rPr>
      </w:pPr>
    </w:p>
    <w:p w14:paraId="1B789B65" w14:textId="77777777" w:rsidR="002C778E" w:rsidRDefault="002C778E" w:rsidP="00D30CA0">
      <w:pPr>
        <w:ind w:left="1080" w:firstLine="0"/>
        <w:rPr>
          <w:rFonts w:ascii="Bookman Old Style" w:hAnsi="Bookman Old Style"/>
          <w:sz w:val="24"/>
        </w:rPr>
      </w:pPr>
    </w:p>
    <w:p w14:paraId="68C85483" w14:textId="77777777" w:rsidR="00CF1B91" w:rsidRDefault="00CF1B91" w:rsidP="00D30CA0">
      <w:pPr>
        <w:ind w:left="1080" w:firstLine="0"/>
        <w:rPr>
          <w:rFonts w:ascii="Bookman Old Style" w:hAnsi="Bookman Old Style"/>
          <w:sz w:val="24"/>
        </w:rPr>
      </w:pPr>
    </w:p>
    <w:p w14:paraId="576968E1" w14:textId="0F7A3810" w:rsidR="002E0AE7" w:rsidRPr="00CF1B91" w:rsidRDefault="002E0AE7" w:rsidP="00CD7021">
      <w:pPr>
        <w:numPr>
          <w:ilvl w:val="0"/>
          <w:numId w:val="1"/>
        </w:numPr>
        <w:ind w:hanging="360"/>
        <w:rPr>
          <w:rFonts w:ascii="Bookman Old Style" w:hAnsi="Bookman Old Style"/>
          <w:b/>
          <w:bCs/>
          <w:sz w:val="24"/>
        </w:rPr>
      </w:pPr>
      <w:r w:rsidRPr="00CF1B91">
        <w:rPr>
          <w:rFonts w:ascii="Bookman Old Style" w:hAnsi="Bookman Old Style"/>
          <w:b/>
          <w:bCs/>
          <w:sz w:val="24"/>
        </w:rPr>
        <w:t xml:space="preserve">Triggers for Section 8 intervention </w:t>
      </w:r>
    </w:p>
    <w:p w14:paraId="22C14ADF" w14:textId="5EEC6858" w:rsidR="00CF1B91" w:rsidRDefault="001776E6" w:rsidP="00CF1B91">
      <w:pPr>
        <w:ind w:left="1080" w:firstLine="0"/>
        <w:rPr>
          <w:rFonts w:ascii="Bookman Old Style" w:hAnsi="Bookman Old Style"/>
          <w:sz w:val="24"/>
        </w:rPr>
      </w:pPr>
      <w:r>
        <w:rPr>
          <w:rFonts w:ascii="Bookman Old Style" w:hAnsi="Bookman Old Style"/>
          <w:sz w:val="24"/>
        </w:rPr>
        <w:t xml:space="preserve">Section 8 triggers were discussed previously and given the hind cull targets agreed, which will lower the density to below 10 deer km2 then there will be no requirement for Section 8. </w:t>
      </w:r>
    </w:p>
    <w:p w14:paraId="60AB1C85" w14:textId="77777777" w:rsidR="001776E6" w:rsidRDefault="001776E6" w:rsidP="00CF1B91">
      <w:pPr>
        <w:ind w:left="1080" w:firstLine="0"/>
        <w:rPr>
          <w:rFonts w:ascii="Bookman Old Style" w:hAnsi="Bookman Old Style"/>
          <w:sz w:val="24"/>
        </w:rPr>
      </w:pPr>
    </w:p>
    <w:p w14:paraId="5152510F" w14:textId="6DE8B057" w:rsidR="002E0AE7" w:rsidRPr="00CF1B91" w:rsidRDefault="002E0AE7" w:rsidP="00CD7021">
      <w:pPr>
        <w:numPr>
          <w:ilvl w:val="0"/>
          <w:numId w:val="1"/>
        </w:numPr>
        <w:ind w:hanging="360"/>
        <w:rPr>
          <w:rFonts w:ascii="Bookman Old Style" w:hAnsi="Bookman Old Style"/>
          <w:b/>
          <w:bCs/>
          <w:sz w:val="24"/>
        </w:rPr>
      </w:pPr>
      <w:r w:rsidRPr="00CF1B91">
        <w:rPr>
          <w:rFonts w:ascii="Bookman Old Style" w:hAnsi="Bookman Old Style"/>
          <w:b/>
          <w:bCs/>
          <w:sz w:val="24"/>
        </w:rPr>
        <w:t>Timing of HIA to complete Section 7</w:t>
      </w:r>
      <w:r w:rsidR="00847761" w:rsidRPr="00CF1B91">
        <w:rPr>
          <w:rFonts w:ascii="Bookman Old Style" w:hAnsi="Bookman Old Style"/>
          <w:b/>
          <w:bCs/>
          <w:sz w:val="24"/>
        </w:rPr>
        <w:t>:   2027 or 2028?</w:t>
      </w:r>
    </w:p>
    <w:p w14:paraId="4CE3BB54" w14:textId="0CF466AC" w:rsidR="00CF1B91" w:rsidRDefault="00CF1B91" w:rsidP="00CF1B91">
      <w:pPr>
        <w:ind w:left="1080" w:firstLine="0"/>
        <w:rPr>
          <w:rFonts w:ascii="Bookman Old Style" w:hAnsi="Bookman Old Style"/>
          <w:sz w:val="24"/>
        </w:rPr>
      </w:pPr>
      <w:r>
        <w:rPr>
          <w:rFonts w:ascii="Bookman Old Style" w:hAnsi="Bookman Old Style"/>
          <w:sz w:val="24"/>
        </w:rPr>
        <w:t xml:space="preserve">The current S7 contract requires that HIA will be undertaken 12 months after achieving 10 deer per </w:t>
      </w:r>
      <w:proofErr w:type="spellStart"/>
      <w:r>
        <w:rPr>
          <w:rFonts w:ascii="Bookman Old Style" w:hAnsi="Bookman Old Style"/>
          <w:sz w:val="24"/>
        </w:rPr>
        <w:t>sq</w:t>
      </w:r>
      <w:proofErr w:type="spellEnd"/>
      <w:r>
        <w:rPr>
          <w:rFonts w:ascii="Bookman Old Style" w:hAnsi="Bookman Old Style"/>
          <w:sz w:val="24"/>
        </w:rPr>
        <w:t xml:space="preserve"> km. Given that this will now be spring 2027, HIA will be deferred to spring 2028, and the Section 7 agreement extended to cover that additional period.</w:t>
      </w:r>
    </w:p>
    <w:p w14:paraId="730D10AA" w14:textId="77777777" w:rsidR="00CF1B91" w:rsidRDefault="00CF1B91" w:rsidP="00CF1B91">
      <w:pPr>
        <w:ind w:left="1080" w:firstLine="0"/>
        <w:rPr>
          <w:rFonts w:ascii="Bookman Old Style" w:hAnsi="Bookman Old Style"/>
          <w:sz w:val="24"/>
        </w:rPr>
      </w:pPr>
    </w:p>
    <w:p w14:paraId="56A3A08C" w14:textId="59AFF777" w:rsidR="002E0AE7" w:rsidRPr="00CF1B91" w:rsidRDefault="002E0AE7" w:rsidP="00CD7021">
      <w:pPr>
        <w:numPr>
          <w:ilvl w:val="0"/>
          <w:numId w:val="1"/>
        </w:numPr>
        <w:ind w:hanging="360"/>
        <w:rPr>
          <w:rFonts w:ascii="Bookman Old Style" w:hAnsi="Bookman Old Style"/>
          <w:b/>
          <w:bCs/>
          <w:sz w:val="24"/>
        </w:rPr>
      </w:pPr>
      <w:r w:rsidRPr="00CF1B91">
        <w:rPr>
          <w:rFonts w:ascii="Bookman Old Style" w:hAnsi="Bookman Old Style"/>
          <w:b/>
          <w:bCs/>
          <w:sz w:val="24"/>
        </w:rPr>
        <w:t>AOCB</w:t>
      </w:r>
    </w:p>
    <w:p w14:paraId="65A0FF86" w14:textId="570BD8D8" w:rsidR="00CF1B91" w:rsidRDefault="00CF1B91" w:rsidP="00CF1B91">
      <w:pPr>
        <w:ind w:left="1080" w:firstLine="0"/>
        <w:rPr>
          <w:rFonts w:ascii="Bookman Old Style" w:hAnsi="Bookman Old Style"/>
          <w:sz w:val="24"/>
        </w:rPr>
      </w:pPr>
      <w:r>
        <w:rPr>
          <w:rFonts w:ascii="Bookman Old Style" w:hAnsi="Bookman Old Style"/>
          <w:sz w:val="24"/>
        </w:rPr>
        <w:t>There was no other competent business.</w:t>
      </w:r>
    </w:p>
    <w:p w14:paraId="20E6C3E3" w14:textId="77777777" w:rsidR="002E0AE7" w:rsidRDefault="002E0AE7" w:rsidP="002E0AE7">
      <w:pPr>
        <w:rPr>
          <w:rFonts w:ascii="Bookman Old Style" w:hAnsi="Bookman Old Style"/>
          <w:sz w:val="24"/>
        </w:rPr>
      </w:pPr>
    </w:p>
    <w:p w14:paraId="1ACA019B" w14:textId="77777777" w:rsidR="002E0AE7" w:rsidRDefault="002E0AE7" w:rsidP="002E0AE7">
      <w:pPr>
        <w:rPr>
          <w:rFonts w:ascii="Bookman Old Style" w:hAnsi="Bookman Old Style"/>
          <w:sz w:val="24"/>
        </w:rPr>
      </w:pPr>
    </w:p>
    <w:p w14:paraId="36A113FC" w14:textId="6DD6E6C8" w:rsidR="002E0AE7" w:rsidRPr="00847761" w:rsidRDefault="002E0AE7" w:rsidP="002E0AE7">
      <w:pPr>
        <w:rPr>
          <w:rFonts w:ascii="Bookman Old Style" w:hAnsi="Bookman Old Style"/>
          <w:b/>
          <w:bCs/>
          <w:sz w:val="24"/>
        </w:rPr>
      </w:pPr>
      <w:r w:rsidRPr="00847761">
        <w:rPr>
          <w:rFonts w:ascii="Bookman Old Style" w:hAnsi="Bookman Old Style"/>
          <w:b/>
          <w:bCs/>
          <w:sz w:val="24"/>
        </w:rPr>
        <w:t>South Grampian DMG</w:t>
      </w:r>
      <w:r w:rsidRPr="00847761">
        <w:rPr>
          <w:rFonts w:ascii="Bookman Old Style" w:hAnsi="Bookman Old Style"/>
          <w:b/>
          <w:bCs/>
          <w:sz w:val="24"/>
        </w:rPr>
        <w:tab/>
      </w:r>
      <w:r w:rsidRPr="00847761">
        <w:rPr>
          <w:rFonts w:ascii="Bookman Old Style" w:hAnsi="Bookman Old Style"/>
          <w:b/>
          <w:bCs/>
          <w:sz w:val="24"/>
        </w:rPr>
        <w:tab/>
      </w:r>
      <w:r w:rsidRPr="00847761">
        <w:rPr>
          <w:rFonts w:ascii="Bookman Old Style" w:hAnsi="Bookman Old Style"/>
          <w:b/>
          <w:bCs/>
          <w:sz w:val="24"/>
        </w:rPr>
        <w:tab/>
      </w:r>
      <w:r w:rsidRPr="00847761">
        <w:rPr>
          <w:rFonts w:ascii="Bookman Old Style" w:hAnsi="Bookman Old Style"/>
          <w:b/>
          <w:bCs/>
          <w:sz w:val="24"/>
        </w:rPr>
        <w:tab/>
        <w:t>Chair: Doug McAdam</w:t>
      </w:r>
    </w:p>
    <w:p w14:paraId="55BE8A29" w14:textId="77777777" w:rsidR="002E0AE7" w:rsidRDefault="002E0AE7" w:rsidP="002E0AE7">
      <w:pPr>
        <w:rPr>
          <w:rFonts w:ascii="Bookman Old Style" w:hAnsi="Bookman Old Style"/>
          <w:sz w:val="24"/>
        </w:rPr>
      </w:pPr>
    </w:p>
    <w:p w14:paraId="37313E9E" w14:textId="6F9A5685" w:rsidR="002E0AE7" w:rsidRPr="00CF1B91" w:rsidRDefault="003A1F8D" w:rsidP="00847761">
      <w:pPr>
        <w:pStyle w:val="ListParagraph"/>
        <w:numPr>
          <w:ilvl w:val="0"/>
          <w:numId w:val="3"/>
        </w:numPr>
        <w:rPr>
          <w:rFonts w:ascii="Bookman Old Style" w:hAnsi="Bookman Old Style"/>
          <w:b/>
          <w:bCs/>
          <w:sz w:val="24"/>
        </w:rPr>
      </w:pPr>
      <w:r w:rsidRPr="00CF1B91">
        <w:rPr>
          <w:rFonts w:ascii="Bookman Old Style" w:hAnsi="Bookman Old Style"/>
          <w:b/>
          <w:bCs/>
          <w:sz w:val="24"/>
        </w:rPr>
        <w:t>Other Projects</w:t>
      </w:r>
    </w:p>
    <w:p w14:paraId="18447357" w14:textId="1ACE8381" w:rsidR="00CF1B91" w:rsidRDefault="00CF1B91" w:rsidP="00CF1B91">
      <w:pPr>
        <w:pStyle w:val="ListParagraph"/>
        <w:ind w:left="1080" w:firstLine="0"/>
        <w:rPr>
          <w:rFonts w:ascii="Bookman Old Style" w:hAnsi="Bookman Old Style"/>
          <w:sz w:val="24"/>
        </w:rPr>
      </w:pPr>
      <w:r>
        <w:rPr>
          <w:rFonts w:ascii="Bookman Old Style" w:hAnsi="Bookman Old Style"/>
          <w:sz w:val="24"/>
        </w:rPr>
        <w:t>There was an extensive discussion around woodland creation and restocking projects within the area.</w:t>
      </w:r>
    </w:p>
    <w:p w14:paraId="766122EE" w14:textId="77777777" w:rsidR="00CF1B91" w:rsidRDefault="00CF1B91" w:rsidP="00CF1B91">
      <w:pPr>
        <w:pStyle w:val="ListParagraph"/>
        <w:ind w:left="1080" w:firstLine="0"/>
        <w:rPr>
          <w:rFonts w:ascii="Bookman Old Style" w:hAnsi="Bookman Old Style"/>
          <w:sz w:val="24"/>
        </w:rPr>
      </w:pPr>
    </w:p>
    <w:p w14:paraId="3A9EC8D1" w14:textId="12F5BD1F" w:rsidR="00CF1B91" w:rsidRDefault="00CF1B91" w:rsidP="00CF1B91">
      <w:pPr>
        <w:pStyle w:val="ListParagraph"/>
        <w:ind w:left="1080" w:firstLine="0"/>
        <w:rPr>
          <w:rFonts w:ascii="Bookman Old Style" w:hAnsi="Bookman Old Style"/>
          <w:sz w:val="24"/>
        </w:rPr>
      </w:pPr>
      <w:r>
        <w:rPr>
          <w:rFonts w:ascii="Bookman Old Style" w:hAnsi="Bookman Old Style"/>
          <w:sz w:val="24"/>
        </w:rPr>
        <w:t xml:space="preserve">FLS are planning on fencing the south side of Glen Prosen this autumn/ early winter before the end of 2026, enclosing an area of </w:t>
      </w:r>
      <w:r w:rsidR="002269D3">
        <w:rPr>
          <w:rFonts w:ascii="Bookman Old Style" w:hAnsi="Bookman Old Style"/>
          <w:sz w:val="24"/>
        </w:rPr>
        <w:t xml:space="preserve">924 ha, and potentially building the deflection fence on higher ground in the early part of 2027. This will include </w:t>
      </w:r>
      <w:proofErr w:type="gramStart"/>
      <w:r w:rsidR="002269D3">
        <w:rPr>
          <w:rFonts w:ascii="Bookman Old Style" w:hAnsi="Bookman Old Style"/>
          <w:sz w:val="24"/>
        </w:rPr>
        <w:t>a number of</w:t>
      </w:r>
      <w:proofErr w:type="gramEnd"/>
      <w:r w:rsidR="002269D3">
        <w:rPr>
          <w:rFonts w:ascii="Bookman Old Style" w:hAnsi="Bookman Old Style"/>
          <w:sz w:val="24"/>
        </w:rPr>
        <w:t xml:space="preserve"> significant deer leaps to ensure what they are planning there will not become a deer trap and create welfare issues. The fences will be a mixture of new fences, and stock fences with off-set electric wires. On some stetches the stock fences already exist.</w:t>
      </w:r>
    </w:p>
    <w:p w14:paraId="54554E33" w14:textId="77777777" w:rsidR="002269D3" w:rsidRDefault="002269D3" w:rsidP="00CF1B91">
      <w:pPr>
        <w:pStyle w:val="ListParagraph"/>
        <w:ind w:left="1080" w:firstLine="0"/>
        <w:rPr>
          <w:rFonts w:ascii="Bookman Old Style" w:hAnsi="Bookman Old Style"/>
          <w:sz w:val="24"/>
        </w:rPr>
      </w:pPr>
    </w:p>
    <w:p w14:paraId="633AC481" w14:textId="7F2F1F0E" w:rsidR="002269D3" w:rsidRDefault="002269D3" w:rsidP="00CF1B91">
      <w:pPr>
        <w:pStyle w:val="ListParagraph"/>
        <w:ind w:left="1080" w:firstLine="0"/>
        <w:rPr>
          <w:rFonts w:ascii="Bookman Old Style" w:hAnsi="Bookman Old Style"/>
          <w:sz w:val="24"/>
        </w:rPr>
      </w:pPr>
      <w:r>
        <w:rPr>
          <w:rFonts w:ascii="Bookman Old Style" w:hAnsi="Bookman Old Style"/>
          <w:sz w:val="24"/>
        </w:rPr>
        <w:t>It is scheduled to fence the north side of Glen Prosen later in 2027.</w:t>
      </w:r>
    </w:p>
    <w:p w14:paraId="55A1A599" w14:textId="77777777" w:rsidR="002269D3" w:rsidRDefault="002269D3" w:rsidP="00CF1B91">
      <w:pPr>
        <w:pStyle w:val="ListParagraph"/>
        <w:ind w:left="1080" w:firstLine="0"/>
        <w:rPr>
          <w:rFonts w:ascii="Bookman Old Style" w:hAnsi="Bookman Old Style"/>
          <w:sz w:val="24"/>
        </w:rPr>
      </w:pPr>
    </w:p>
    <w:p w14:paraId="77757578" w14:textId="1354994A" w:rsidR="002269D3" w:rsidRDefault="002269D3" w:rsidP="00CF1B91">
      <w:pPr>
        <w:pStyle w:val="ListParagraph"/>
        <w:ind w:left="1080" w:firstLine="0"/>
        <w:rPr>
          <w:rFonts w:ascii="Bookman Old Style" w:hAnsi="Bookman Old Style"/>
          <w:sz w:val="24"/>
        </w:rPr>
      </w:pPr>
      <w:r>
        <w:rPr>
          <w:rFonts w:ascii="Bookman Old Style" w:hAnsi="Bookman Old Style"/>
          <w:sz w:val="24"/>
        </w:rPr>
        <w:t>While FLS are confident of moving ahead this year, they had still not received an EIA determination from Scottish Forestry, which is required to provide legal authority to the works. FLS were continuing to provide additional information and analysis across a range of issues.</w:t>
      </w:r>
    </w:p>
    <w:p w14:paraId="2AB76BE5" w14:textId="77777777" w:rsidR="002269D3" w:rsidRDefault="002269D3" w:rsidP="00CF1B91">
      <w:pPr>
        <w:pStyle w:val="ListParagraph"/>
        <w:ind w:left="1080" w:firstLine="0"/>
        <w:rPr>
          <w:rFonts w:ascii="Bookman Old Style" w:hAnsi="Bookman Old Style"/>
          <w:sz w:val="24"/>
        </w:rPr>
      </w:pPr>
    </w:p>
    <w:p w14:paraId="41308DA2" w14:textId="4AB534EC" w:rsidR="002269D3" w:rsidRDefault="002269D3" w:rsidP="00CF1B91">
      <w:pPr>
        <w:pStyle w:val="ListParagraph"/>
        <w:ind w:left="1080" w:firstLine="0"/>
        <w:rPr>
          <w:rFonts w:ascii="Bookman Old Style" w:hAnsi="Bookman Old Style"/>
          <w:sz w:val="24"/>
        </w:rPr>
      </w:pPr>
      <w:r>
        <w:rPr>
          <w:rFonts w:ascii="Bookman Old Style" w:hAnsi="Bookman Old Style"/>
          <w:sz w:val="24"/>
        </w:rPr>
        <w:t xml:space="preserve">There is a strong feeling among members that if this project is going ahead, then we need to see it implemented quickly so that other properties can plan properly around it. Significant lengths of fences going up will fundamentally change the nature of the deer </w:t>
      </w:r>
      <w:proofErr w:type="gramStart"/>
      <w:r>
        <w:rPr>
          <w:rFonts w:ascii="Bookman Old Style" w:hAnsi="Bookman Old Style"/>
          <w:sz w:val="24"/>
        </w:rPr>
        <w:t>group, and</w:t>
      </w:r>
      <w:proofErr w:type="gramEnd"/>
      <w:r>
        <w:rPr>
          <w:rFonts w:ascii="Bookman Old Style" w:hAnsi="Bookman Old Style"/>
          <w:sz w:val="24"/>
        </w:rPr>
        <w:t xml:space="preserve"> might well have a significant impact on the various considerations around </w:t>
      </w:r>
      <w:proofErr w:type="spellStart"/>
      <w:r>
        <w:rPr>
          <w:rFonts w:ascii="Bookman Old Style" w:hAnsi="Bookman Old Style"/>
          <w:sz w:val="24"/>
        </w:rPr>
        <w:t>Caenlochan</w:t>
      </w:r>
      <w:proofErr w:type="spellEnd"/>
      <w:r>
        <w:rPr>
          <w:rFonts w:ascii="Bookman Old Style" w:hAnsi="Bookman Old Style"/>
          <w:sz w:val="24"/>
        </w:rPr>
        <w:t xml:space="preserve"> and the current S7 process.</w:t>
      </w:r>
    </w:p>
    <w:p w14:paraId="1B160DAA" w14:textId="77777777" w:rsidR="00733948" w:rsidRDefault="00733948" w:rsidP="00CF1B91">
      <w:pPr>
        <w:pStyle w:val="ListParagraph"/>
        <w:ind w:left="1080" w:firstLine="0"/>
        <w:rPr>
          <w:rFonts w:ascii="Bookman Old Style" w:hAnsi="Bookman Old Style"/>
          <w:sz w:val="24"/>
        </w:rPr>
      </w:pPr>
    </w:p>
    <w:p w14:paraId="634BE04C" w14:textId="12642093" w:rsidR="00733948" w:rsidRDefault="00733948" w:rsidP="00CF1B91">
      <w:pPr>
        <w:pStyle w:val="ListParagraph"/>
        <w:ind w:left="1080" w:firstLine="0"/>
        <w:rPr>
          <w:rFonts w:ascii="Bookman Old Style" w:hAnsi="Bookman Old Style"/>
          <w:sz w:val="24"/>
        </w:rPr>
      </w:pPr>
      <w:r>
        <w:rPr>
          <w:rFonts w:ascii="Bookman Old Style" w:hAnsi="Bookman Old Style"/>
          <w:sz w:val="24"/>
        </w:rPr>
        <w:t>FLS will also be fencing a 70 ha restock enclosure in Glen Doll, reducing the range/ wintering area in that location.</w:t>
      </w:r>
    </w:p>
    <w:p w14:paraId="61B0EE98" w14:textId="77777777" w:rsidR="002269D3" w:rsidRDefault="002269D3" w:rsidP="00CF1B91">
      <w:pPr>
        <w:pStyle w:val="ListParagraph"/>
        <w:ind w:left="1080" w:firstLine="0"/>
        <w:rPr>
          <w:rFonts w:ascii="Bookman Old Style" w:hAnsi="Bookman Old Style"/>
          <w:sz w:val="24"/>
        </w:rPr>
      </w:pPr>
    </w:p>
    <w:p w14:paraId="2B47556B" w14:textId="36AFAB9A" w:rsidR="002269D3" w:rsidRDefault="002269D3" w:rsidP="00CF1B91">
      <w:pPr>
        <w:pStyle w:val="ListParagraph"/>
        <w:ind w:left="1080" w:firstLine="0"/>
        <w:rPr>
          <w:rFonts w:ascii="Bookman Old Style" w:hAnsi="Bookman Old Style"/>
          <w:sz w:val="24"/>
        </w:rPr>
      </w:pPr>
      <w:r>
        <w:rPr>
          <w:rFonts w:ascii="Bookman Old Style" w:hAnsi="Bookman Old Style"/>
          <w:sz w:val="24"/>
        </w:rPr>
        <w:t>Scottish Water proposals were, if anything, more significant, and these two were continuing to be developed, potentially with work</w:t>
      </w:r>
      <w:r w:rsidR="00733948">
        <w:rPr>
          <w:rFonts w:ascii="Bookman Old Style" w:hAnsi="Bookman Old Style"/>
          <w:sz w:val="24"/>
        </w:rPr>
        <w:t xml:space="preserve"> </w:t>
      </w:r>
      <w:r>
        <w:rPr>
          <w:rFonts w:ascii="Bookman Old Style" w:hAnsi="Bookman Old Style"/>
          <w:sz w:val="24"/>
        </w:rPr>
        <w:t>this autumn as well, but with progress in some ways dependent on FLS Glen Prosen fences going up.</w:t>
      </w:r>
    </w:p>
    <w:p w14:paraId="3A24BAA3" w14:textId="77777777" w:rsidR="004A3FAA" w:rsidRDefault="004A3FAA" w:rsidP="00CF1B91">
      <w:pPr>
        <w:pStyle w:val="ListParagraph"/>
        <w:ind w:left="1080" w:firstLine="0"/>
        <w:rPr>
          <w:rFonts w:ascii="Bookman Old Style" w:hAnsi="Bookman Old Style"/>
          <w:sz w:val="24"/>
        </w:rPr>
      </w:pPr>
    </w:p>
    <w:p w14:paraId="0893F38C" w14:textId="53A4EA1E" w:rsidR="004A3FAA" w:rsidRDefault="004A3FAA" w:rsidP="00CF1B91">
      <w:pPr>
        <w:pStyle w:val="ListParagraph"/>
        <w:ind w:left="1080" w:firstLine="0"/>
        <w:rPr>
          <w:rFonts w:ascii="Bookman Old Style" w:hAnsi="Bookman Old Style"/>
          <w:sz w:val="24"/>
        </w:rPr>
      </w:pPr>
      <w:r>
        <w:rPr>
          <w:rFonts w:ascii="Bookman Old Style" w:hAnsi="Bookman Old Style"/>
          <w:sz w:val="24"/>
        </w:rPr>
        <w:t xml:space="preserve">All SGDMG members are asked to keep themselves informed on progress of these two projects, and to be aware of where deer </w:t>
      </w:r>
      <w:r w:rsidR="00733948">
        <w:rPr>
          <w:rFonts w:ascii="Bookman Old Style" w:hAnsi="Bookman Old Style"/>
          <w:sz w:val="24"/>
        </w:rPr>
        <w:t>are</w:t>
      </w:r>
      <w:r>
        <w:rPr>
          <w:rFonts w:ascii="Bookman Old Style" w:hAnsi="Bookman Old Style"/>
          <w:sz w:val="24"/>
        </w:rPr>
        <w:t xml:space="preserve"> when the fences are closed. There is very significant potential for problems if deer end up in the wrong places, with their movement options curtailed by fences. There will need to be compensatory culling associated with these projects, removing all animals normally dependent on these areas. There is potential however for removing higher value animals that get caught up on the wrong side of a fence.</w:t>
      </w:r>
    </w:p>
    <w:p w14:paraId="67A7C51A" w14:textId="77777777" w:rsidR="006050E5" w:rsidRDefault="006050E5" w:rsidP="00CF1B91">
      <w:pPr>
        <w:pStyle w:val="ListParagraph"/>
        <w:ind w:left="1080" w:firstLine="0"/>
        <w:rPr>
          <w:rFonts w:ascii="Bookman Old Style" w:hAnsi="Bookman Old Style"/>
          <w:sz w:val="24"/>
        </w:rPr>
      </w:pPr>
    </w:p>
    <w:p w14:paraId="281C01E6" w14:textId="23A36134" w:rsidR="006050E5" w:rsidRDefault="006050E5" w:rsidP="00CF1B91">
      <w:pPr>
        <w:pStyle w:val="ListParagraph"/>
        <w:ind w:left="1080" w:firstLine="0"/>
        <w:rPr>
          <w:rFonts w:ascii="Bookman Old Style" w:hAnsi="Bookman Old Style"/>
          <w:sz w:val="24"/>
        </w:rPr>
      </w:pPr>
      <w:r>
        <w:rPr>
          <w:rFonts w:ascii="Bookman Old Style" w:hAnsi="Bookman Old Style"/>
          <w:sz w:val="24"/>
        </w:rPr>
        <w:t>VC to include fencing map with minutes of this meeting, to help members envisage what was likely to be happening, and when.</w:t>
      </w:r>
    </w:p>
    <w:p w14:paraId="5B37D4D0" w14:textId="77777777" w:rsidR="00733948" w:rsidRDefault="00733948" w:rsidP="00CF1B91">
      <w:pPr>
        <w:pStyle w:val="ListParagraph"/>
        <w:ind w:left="1080" w:firstLine="0"/>
        <w:rPr>
          <w:rFonts w:ascii="Bookman Old Style" w:hAnsi="Bookman Old Style"/>
          <w:sz w:val="24"/>
        </w:rPr>
      </w:pPr>
    </w:p>
    <w:p w14:paraId="081FC457" w14:textId="454DAA05" w:rsidR="00733948" w:rsidRDefault="00733948" w:rsidP="00CF1B91">
      <w:pPr>
        <w:pStyle w:val="ListParagraph"/>
        <w:ind w:left="1080" w:firstLine="0"/>
        <w:rPr>
          <w:rFonts w:ascii="Bookman Old Style" w:hAnsi="Bookman Old Style"/>
          <w:sz w:val="24"/>
        </w:rPr>
      </w:pPr>
      <w:r>
        <w:rPr>
          <w:rFonts w:ascii="Bookman Old Style" w:hAnsi="Bookman Old Style"/>
          <w:sz w:val="24"/>
        </w:rPr>
        <w:t xml:space="preserve">It is not clear what the current situation with the </w:t>
      </w:r>
      <w:proofErr w:type="spellStart"/>
      <w:r>
        <w:rPr>
          <w:rFonts w:ascii="Bookman Old Style" w:hAnsi="Bookman Old Style"/>
          <w:sz w:val="24"/>
        </w:rPr>
        <w:t>Balintore</w:t>
      </w:r>
      <w:proofErr w:type="spellEnd"/>
      <w:r>
        <w:rPr>
          <w:rFonts w:ascii="Bookman Old Style" w:hAnsi="Bookman Old Style"/>
          <w:sz w:val="24"/>
        </w:rPr>
        <w:t xml:space="preserve"> enclosure is, and progress with that is unlikely to be imminent. The wind turbines proposal is still being developed, and this is central to the development of </w:t>
      </w:r>
      <w:proofErr w:type="spellStart"/>
      <w:r>
        <w:rPr>
          <w:rFonts w:ascii="Bookman Old Style" w:hAnsi="Bookman Old Style"/>
          <w:sz w:val="24"/>
        </w:rPr>
        <w:t>Balintore</w:t>
      </w:r>
      <w:proofErr w:type="spellEnd"/>
      <w:r>
        <w:rPr>
          <w:rFonts w:ascii="Bookman Old Style" w:hAnsi="Bookman Old Style"/>
          <w:sz w:val="24"/>
        </w:rPr>
        <w:t xml:space="preserve"> as a whole.</w:t>
      </w:r>
    </w:p>
    <w:p w14:paraId="07A86BF8" w14:textId="77777777" w:rsidR="00733948" w:rsidRDefault="00733948" w:rsidP="00CF1B91">
      <w:pPr>
        <w:pStyle w:val="ListParagraph"/>
        <w:ind w:left="1080" w:firstLine="0"/>
        <w:rPr>
          <w:rFonts w:ascii="Bookman Old Style" w:hAnsi="Bookman Old Style"/>
          <w:sz w:val="24"/>
        </w:rPr>
      </w:pPr>
    </w:p>
    <w:p w14:paraId="1300F670" w14:textId="2A2BB6EC" w:rsidR="00733948" w:rsidRDefault="00733948" w:rsidP="00CF1B91">
      <w:pPr>
        <w:pStyle w:val="ListParagraph"/>
        <w:ind w:left="1080" w:firstLine="0"/>
        <w:rPr>
          <w:rFonts w:ascii="Bookman Old Style" w:hAnsi="Bookman Old Style"/>
          <w:sz w:val="24"/>
        </w:rPr>
      </w:pPr>
      <w:r>
        <w:rPr>
          <w:rFonts w:ascii="Bookman Old Style" w:hAnsi="Bookman Old Style"/>
          <w:sz w:val="24"/>
        </w:rPr>
        <w:t xml:space="preserve">The Glenshee riparian project was still in development, with a </w:t>
      </w:r>
      <w:proofErr w:type="gramStart"/>
      <w:r>
        <w:rPr>
          <w:rFonts w:ascii="Bookman Old Style" w:hAnsi="Bookman Old Style"/>
          <w:sz w:val="24"/>
        </w:rPr>
        <w:t>115 ha</w:t>
      </w:r>
      <w:proofErr w:type="gramEnd"/>
      <w:r>
        <w:rPr>
          <w:rFonts w:ascii="Bookman Old Style" w:hAnsi="Bookman Old Style"/>
          <w:sz w:val="24"/>
        </w:rPr>
        <w:t xml:space="preserve"> search area </w:t>
      </w:r>
      <w:r w:rsidR="00365BA7">
        <w:rPr>
          <w:rFonts w:ascii="Bookman Old Style" w:hAnsi="Bookman Old Style"/>
          <w:sz w:val="24"/>
        </w:rPr>
        <w:t>on the Glenshee beat. The presence of wading birds is curtailing what might be possible there, but it appears that a significant and viable project will still be forthcoming.</w:t>
      </w:r>
    </w:p>
    <w:p w14:paraId="4148F1A8" w14:textId="77777777" w:rsidR="00AE2D74" w:rsidRDefault="00AE2D74" w:rsidP="00CF1B91">
      <w:pPr>
        <w:pStyle w:val="ListParagraph"/>
        <w:ind w:left="1080" w:firstLine="0"/>
        <w:rPr>
          <w:rFonts w:ascii="Bookman Old Style" w:hAnsi="Bookman Old Style"/>
          <w:sz w:val="24"/>
        </w:rPr>
      </w:pPr>
    </w:p>
    <w:p w14:paraId="0756EC39" w14:textId="50CB7A9F" w:rsidR="00AE2D74" w:rsidRDefault="00AE2D74" w:rsidP="00CF1B91">
      <w:pPr>
        <w:pStyle w:val="ListParagraph"/>
        <w:ind w:left="1080" w:firstLine="0"/>
        <w:rPr>
          <w:rFonts w:ascii="Bookman Old Style" w:hAnsi="Bookman Old Style"/>
          <w:sz w:val="24"/>
        </w:rPr>
      </w:pPr>
      <w:proofErr w:type="spellStart"/>
      <w:r>
        <w:rPr>
          <w:rFonts w:ascii="Bookman Old Style" w:hAnsi="Bookman Old Style"/>
          <w:sz w:val="24"/>
        </w:rPr>
        <w:t>Tulchan</w:t>
      </w:r>
      <w:proofErr w:type="spellEnd"/>
      <w:r>
        <w:rPr>
          <w:rFonts w:ascii="Bookman Old Style" w:hAnsi="Bookman Old Style"/>
          <w:sz w:val="24"/>
        </w:rPr>
        <w:t xml:space="preserve"> are still developing their woodland plans, likely to be taken forwards next year.</w:t>
      </w:r>
    </w:p>
    <w:p w14:paraId="18A600DC" w14:textId="77777777" w:rsidR="00AE2D74" w:rsidRDefault="00AE2D74" w:rsidP="00CF1B91">
      <w:pPr>
        <w:pStyle w:val="ListParagraph"/>
        <w:ind w:left="1080" w:firstLine="0"/>
        <w:rPr>
          <w:rFonts w:ascii="Bookman Old Style" w:hAnsi="Bookman Old Style"/>
          <w:sz w:val="24"/>
        </w:rPr>
      </w:pPr>
    </w:p>
    <w:p w14:paraId="2D8A55C6" w14:textId="270FB913" w:rsidR="00AE2D74" w:rsidRDefault="00AE2D74" w:rsidP="00CF1B91">
      <w:pPr>
        <w:pStyle w:val="ListParagraph"/>
        <w:ind w:left="1080" w:firstLine="0"/>
        <w:rPr>
          <w:rFonts w:ascii="Bookman Old Style" w:hAnsi="Bookman Old Style"/>
          <w:sz w:val="24"/>
        </w:rPr>
      </w:pPr>
      <w:r>
        <w:rPr>
          <w:rFonts w:ascii="Bookman Old Style" w:hAnsi="Bookman Old Style"/>
          <w:sz w:val="24"/>
        </w:rPr>
        <w:t>There was some discussion about the Balloch Plantation which had significant potential for holding deer once fences began to become porous. In general terms, there were currently c 2000 ha of woodland creation being developed around and beyond the boundaries of the deer group. In the short term, this would constrain the deer range on lower ground. In the longer term, it would increase overall holding capacity of the landscape.</w:t>
      </w:r>
    </w:p>
    <w:p w14:paraId="0E4B02D5" w14:textId="77777777" w:rsidR="00AE2D74" w:rsidRDefault="00AE2D74" w:rsidP="00CF1B91">
      <w:pPr>
        <w:pStyle w:val="ListParagraph"/>
        <w:ind w:left="1080" w:firstLine="0"/>
        <w:rPr>
          <w:rFonts w:ascii="Bookman Old Style" w:hAnsi="Bookman Old Style"/>
          <w:sz w:val="24"/>
        </w:rPr>
      </w:pPr>
    </w:p>
    <w:p w14:paraId="33F5DB8C" w14:textId="36E802ED" w:rsidR="00AE2D74" w:rsidRDefault="00AE2D74" w:rsidP="00CF1B91">
      <w:pPr>
        <w:pStyle w:val="ListParagraph"/>
        <w:ind w:left="1080" w:firstLine="0"/>
        <w:rPr>
          <w:rFonts w:ascii="Bookman Old Style" w:hAnsi="Bookman Old Style"/>
          <w:sz w:val="24"/>
        </w:rPr>
      </w:pPr>
      <w:r>
        <w:rPr>
          <w:rFonts w:ascii="Bookman Old Style" w:hAnsi="Bookman Old Style"/>
          <w:sz w:val="24"/>
        </w:rPr>
        <w:t xml:space="preserve">Although deer number in the more lowland landscape were increasing, Nature Scot did note that </w:t>
      </w:r>
      <w:proofErr w:type="spellStart"/>
      <w:r>
        <w:rPr>
          <w:rFonts w:ascii="Bookman Old Style" w:hAnsi="Bookman Old Style"/>
          <w:sz w:val="24"/>
        </w:rPr>
        <w:t>Caenlochan</w:t>
      </w:r>
      <w:proofErr w:type="spellEnd"/>
      <w:r>
        <w:rPr>
          <w:rFonts w:ascii="Bookman Old Style" w:hAnsi="Bookman Old Style"/>
          <w:sz w:val="24"/>
        </w:rPr>
        <w:t xml:space="preserve"> deer numbers were at their lowest now in 40 years. </w:t>
      </w:r>
      <w:proofErr w:type="spellStart"/>
      <w:r>
        <w:rPr>
          <w:rFonts w:ascii="Bookman Old Style" w:hAnsi="Bookman Old Style"/>
          <w:sz w:val="24"/>
        </w:rPr>
        <w:t>DMcA</w:t>
      </w:r>
      <w:proofErr w:type="spellEnd"/>
      <w:r>
        <w:rPr>
          <w:rFonts w:ascii="Bookman Old Style" w:hAnsi="Bookman Old Style"/>
          <w:sz w:val="24"/>
        </w:rPr>
        <w:t xml:space="preserve"> noted that several game processors were now concerned about falling numbers in the Highlands, which is where they sourced their main supplies of animals.</w:t>
      </w:r>
    </w:p>
    <w:p w14:paraId="4DD46D58" w14:textId="77777777" w:rsidR="00365BA7" w:rsidRDefault="00365BA7" w:rsidP="00CF1B91">
      <w:pPr>
        <w:pStyle w:val="ListParagraph"/>
        <w:ind w:left="1080" w:firstLine="0"/>
        <w:rPr>
          <w:rFonts w:ascii="Bookman Old Style" w:hAnsi="Bookman Old Style"/>
          <w:sz w:val="24"/>
        </w:rPr>
      </w:pPr>
    </w:p>
    <w:p w14:paraId="14311143" w14:textId="36EF209E" w:rsidR="00365BA7" w:rsidRDefault="00365BA7" w:rsidP="00CF1B91">
      <w:pPr>
        <w:pStyle w:val="ListParagraph"/>
        <w:ind w:left="1080" w:firstLine="0"/>
        <w:rPr>
          <w:rFonts w:ascii="Bookman Old Style" w:hAnsi="Bookman Old Style"/>
          <w:sz w:val="24"/>
        </w:rPr>
      </w:pPr>
      <w:r>
        <w:rPr>
          <w:rFonts w:ascii="Bookman Old Style" w:hAnsi="Bookman Old Style"/>
          <w:sz w:val="24"/>
        </w:rPr>
        <w:t xml:space="preserve">After the meeting. Clova South reported that while their planting scheme had been consented, road access to the hill was still being pursued first, and this was taking some time. It was not </w:t>
      </w:r>
      <w:proofErr w:type="gramStart"/>
      <w:r>
        <w:rPr>
          <w:rFonts w:ascii="Bookman Old Style" w:hAnsi="Bookman Old Style"/>
          <w:sz w:val="24"/>
        </w:rPr>
        <w:t>clear</w:t>
      </w:r>
      <w:proofErr w:type="gramEnd"/>
      <w:r>
        <w:rPr>
          <w:rFonts w:ascii="Bookman Old Style" w:hAnsi="Bookman Old Style"/>
          <w:sz w:val="24"/>
        </w:rPr>
        <w:t xml:space="preserve"> yet when their part of the hill would be planted, so the deer implications of that are not yet imminent.</w:t>
      </w:r>
    </w:p>
    <w:p w14:paraId="069018AA" w14:textId="77777777" w:rsidR="00733948" w:rsidRDefault="00733948" w:rsidP="00CF1B91">
      <w:pPr>
        <w:pStyle w:val="ListParagraph"/>
        <w:ind w:left="1080" w:firstLine="0"/>
        <w:rPr>
          <w:rFonts w:ascii="Bookman Old Style" w:hAnsi="Bookman Old Style"/>
          <w:sz w:val="24"/>
        </w:rPr>
      </w:pPr>
    </w:p>
    <w:p w14:paraId="130A05A5" w14:textId="77777777" w:rsidR="00733948" w:rsidRPr="00847761" w:rsidRDefault="00733948" w:rsidP="00CF1B91">
      <w:pPr>
        <w:pStyle w:val="ListParagraph"/>
        <w:ind w:left="1080" w:firstLine="0"/>
        <w:rPr>
          <w:rFonts w:ascii="Bookman Old Style" w:hAnsi="Bookman Old Style"/>
          <w:sz w:val="24"/>
        </w:rPr>
      </w:pPr>
    </w:p>
    <w:p w14:paraId="69FC731D" w14:textId="67807119" w:rsidR="00847761" w:rsidRPr="00C7489C" w:rsidRDefault="003A1F8D" w:rsidP="003A1F8D">
      <w:pPr>
        <w:pStyle w:val="ListParagraph"/>
        <w:numPr>
          <w:ilvl w:val="0"/>
          <w:numId w:val="3"/>
        </w:numPr>
        <w:rPr>
          <w:rFonts w:ascii="Bookman Old Style" w:hAnsi="Bookman Old Style"/>
          <w:b/>
          <w:bCs/>
          <w:sz w:val="24"/>
        </w:rPr>
      </w:pPr>
      <w:r w:rsidRPr="00C7489C">
        <w:rPr>
          <w:rFonts w:ascii="Bookman Old Style" w:hAnsi="Bookman Old Style"/>
          <w:b/>
          <w:bCs/>
          <w:sz w:val="24"/>
        </w:rPr>
        <w:t>Timeline for deer plan</w:t>
      </w:r>
    </w:p>
    <w:p w14:paraId="7CAC1701" w14:textId="2F5AFF71" w:rsidR="00C7489C" w:rsidRDefault="00C7489C" w:rsidP="00C7489C">
      <w:pPr>
        <w:pStyle w:val="ListParagraph"/>
        <w:ind w:left="1080" w:firstLine="0"/>
        <w:rPr>
          <w:rFonts w:ascii="Bookman Old Style" w:hAnsi="Bookman Old Style"/>
          <w:sz w:val="24"/>
        </w:rPr>
      </w:pPr>
      <w:r>
        <w:rPr>
          <w:rFonts w:ascii="Bookman Old Style" w:hAnsi="Bookman Old Style"/>
          <w:sz w:val="24"/>
        </w:rPr>
        <w:t xml:space="preserve">Scottish Forestry had been happy with the analysis provided to date through deer plan, with grant money paid to Invercauld who had been fronting up the application. So, that external funding as now been all received </w:t>
      </w:r>
      <w:proofErr w:type="gramStart"/>
      <w:r>
        <w:rPr>
          <w:rFonts w:ascii="Bookman Old Style" w:hAnsi="Bookman Old Style"/>
          <w:sz w:val="24"/>
        </w:rPr>
        <w:t>on the basis of</w:t>
      </w:r>
      <w:proofErr w:type="gramEnd"/>
      <w:r>
        <w:rPr>
          <w:rFonts w:ascii="Bookman Old Style" w:hAnsi="Bookman Old Style"/>
          <w:sz w:val="24"/>
        </w:rPr>
        <w:t xml:space="preserve"> the material currently on website.</w:t>
      </w:r>
    </w:p>
    <w:p w14:paraId="7964A7F1" w14:textId="77777777" w:rsidR="00C7489C" w:rsidRDefault="00C7489C" w:rsidP="00C7489C">
      <w:pPr>
        <w:pStyle w:val="ListParagraph"/>
        <w:ind w:left="1080" w:firstLine="0"/>
        <w:rPr>
          <w:rFonts w:ascii="Bookman Old Style" w:hAnsi="Bookman Old Style"/>
          <w:sz w:val="24"/>
        </w:rPr>
      </w:pPr>
    </w:p>
    <w:p w14:paraId="7C9BFD23" w14:textId="42D02469" w:rsidR="00C7489C" w:rsidRDefault="00C7489C" w:rsidP="00C7489C">
      <w:pPr>
        <w:pStyle w:val="ListParagraph"/>
        <w:ind w:left="1080" w:firstLine="0"/>
        <w:rPr>
          <w:rFonts w:ascii="Bookman Old Style" w:hAnsi="Bookman Old Style"/>
          <w:sz w:val="24"/>
        </w:rPr>
      </w:pPr>
      <w:r>
        <w:rPr>
          <w:rFonts w:ascii="Bookman Old Style" w:hAnsi="Bookman Old Style"/>
          <w:sz w:val="24"/>
        </w:rPr>
        <w:t xml:space="preserve">To complete the plan, we needed to be able to provide deer density targets in different areas, and we were not yet </w:t>
      </w:r>
      <w:proofErr w:type="gramStart"/>
      <w:r>
        <w:rPr>
          <w:rFonts w:ascii="Bookman Old Style" w:hAnsi="Bookman Old Style"/>
          <w:sz w:val="24"/>
        </w:rPr>
        <w:t>in a position</w:t>
      </w:r>
      <w:proofErr w:type="gramEnd"/>
      <w:r>
        <w:rPr>
          <w:rFonts w:ascii="Bookman Old Style" w:hAnsi="Bookman Old Style"/>
          <w:sz w:val="24"/>
        </w:rPr>
        <w:t xml:space="preserve"> to do that because of uncertainty and timing of woodland creation plans, changing CNPA policy, and how new deer related legislation might be applied.</w:t>
      </w:r>
    </w:p>
    <w:p w14:paraId="6B583DDF" w14:textId="77777777" w:rsidR="00C7489C" w:rsidRDefault="00C7489C" w:rsidP="00C7489C">
      <w:pPr>
        <w:pStyle w:val="ListParagraph"/>
        <w:ind w:left="1080" w:firstLine="0"/>
        <w:rPr>
          <w:rFonts w:ascii="Bookman Old Style" w:hAnsi="Bookman Old Style"/>
          <w:sz w:val="24"/>
        </w:rPr>
      </w:pPr>
    </w:p>
    <w:p w14:paraId="4CD1CE6C" w14:textId="51D9F530" w:rsidR="00C7489C" w:rsidRDefault="00C7489C" w:rsidP="00C7489C">
      <w:pPr>
        <w:pStyle w:val="ListParagraph"/>
        <w:ind w:left="1080" w:firstLine="0"/>
        <w:rPr>
          <w:rFonts w:ascii="Bookman Old Style" w:hAnsi="Bookman Old Style"/>
          <w:sz w:val="24"/>
        </w:rPr>
      </w:pPr>
      <w:r>
        <w:rPr>
          <w:rFonts w:ascii="Bookman Old Style" w:hAnsi="Bookman Old Style"/>
          <w:sz w:val="24"/>
        </w:rPr>
        <w:t>Following discussion with CNPA the previous week, it is suggested that the November meeting be focused on the situation beyond Section 7, with the DMG then potentially signing off a deer plan in spring 2027. To this end, VC will not commit admin time until it is most effective. There is no additional cost to members in finishing the plan, just a redeployment of administration expenses, which is possible because current admin requirements are very straightforward and not time consuming.</w:t>
      </w:r>
    </w:p>
    <w:p w14:paraId="3022E9AB" w14:textId="77777777" w:rsidR="00C7489C" w:rsidRDefault="00C7489C" w:rsidP="00C7489C">
      <w:pPr>
        <w:pStyle w:val="ListParagraph"/>
        <w:ind w:left="1080" w:firstLine="0"/>
        <w:rPr>
          <w:rFonts w:ascii="Bookman Old Style" w:hAnsi="Bookman Old Style"/>
          <w:sz w:val="24"/>
        </w:rPr>
      </w:pPr>
    </w:p>
    <w:p w14:paraId="122E877B" w14:textId="5233A314" w:rsidR="00C7489C" w:rsidRDefault="00C7489C" w:rsidP="00C7489C">
      <w:pPr>
        <w:pStyle w:val="ListParagraph"/>
        <w:ind w:left="1080" w:firstLine="0"/>
        <w:rPr>
          <w:rFonts w:ascii="Bookman Old Style" w:hAnsi="Bookman Old Style"/>
          <w:sz w:val="24"/>
        </w:rPr>
      </w:pPr>
      <w:r>
        <w:rPr>
          <w:rFonts w:ascii="Bookman Old Style" w:hAnsi="Bookman Old Style"/>
          <w:sz w:val="24"/>
        </w:rPr>
        <w:t>We can therefore allow for flexibility in terms of finalizing a plan.</w:t>
      </w:r>
    </w:p>
    <w:p w14:paraId="12775BA3" w14:textId="77777777" w:rsidR="00C7489C" w:rsidRDefault="00C7489C" w:rsidP="00C7489C">
      <w:pPr>
        <w:pStyle w:val="ListParagraph"/>
        <w:ind w:left="1080" w:firstLine="0"/>
        <w:rPr>
          <w:rFonts w:ascii="Bookman Old Style" w:hAnsi="Bookman Old Style"/>
          <w:sz w:val="24"/>
        </w:rPr>
      </w:pPr>
    </w:p>
    <w:p w14:paraId="7E3AE01B" w14:textId="799E5438" w:rsidR="00C7489C" w:rsidRDefault="00C7489C" w:rsidP="00C7489C">
      <w:pPr>
        <w:pStyle w:val="ListParagraph"/>
        <w:ind w:left="1080" w:firstLine="0"/>
        <w:rPr>
          <w:rFonts w:ascii="Bookman Old Style" w:hAnsi="Bookman Old Style"/>
          <w:sz w:val="24"/>
        </w:rPr>
      </w:pPr>
      <w:r>
        <w:rPr>
          <w:rFonts w:ascii="Bookman Old Style" w:hAnsi="Bookman Old Style"/>
          <w:sz w:val="24"/>
        </w:rPr>
        <w:t xml:space="preserve">The current </w:t>
      </w:r>
      <w:proofErr w:type="spellStart"/>
      <w:r>
        <w:rPr>
          <w:rFonts w:ascii="Bookman Old Style" w:hAnsi="Bookman Old Style"/>
          <w:sz w:val="24"/>
        </w:rPr>
        <w:t>Caenlochan</w:t>
      </w:r>
      <w:proofErr w:type="spellEnd"/>
      <w:r>
        <w:rPr>
          <w:rFonts w:ascii="Bookman Old Style" w:hAnsi="Bookman Old Style"/>
          <w:sz w:val="24"/>
        </w:rPr>
        <w:t xml:space="preserve"> population model effectively sets cull targets for the next two seasons, and this is the backstop position for having a plan in place. We will however be needing to keep abr</w:t>
      </w:r>
      <w:r w:rsidR="006050E5">
        <w:rPr>
          <w:rFonts w:ascii="Bookman Old Style" w:hAnsi="Bookman Old Style"/>
          <w:sz w:val="24"/>
        </w:rPr>
        <w:t>east of fencing progress to be able to advise non- S7 members to the east and south of that area.</w:t>
      </w:r>
    </w:p>
    <w:p w14:paraId="29CE6EBB" w14:textId="77777777" w:rsidR="006050E5" w:rsidRPr="003A1F8D" w:rsidRDefault="006050E5" w:rsidP="00C7489C">
      <w:pPr>
        <w:pStyle w:val="ListParagraph"/>
        <w:ind w:left="1080" w:firstLine="0"/>
        <w:rPr>
          <w:rFonts w:ascii="Bookman Old Style" w:hAnsi="Bookman Old Style"/>
          <w:sz w:val="24"/>
        </w:rPr>
      </w:pPr>
    </w:p>
    <w:p w14:paraId="58C8BCDB" w14:textId="7B7C96A8" w:rsidR="00847761" w:rsidRPr="006050E5" w:rsidRDefault="00847761" w:rsidP="00847761">
      <w:pPr>
        <w:pStyle w:val="ListParagraph"/>
        <w:numPr>
          <w:ilvl w:val="0"/>
          <w:numId w:val="3"/>
        </w:numPr>
        <w:rPr>
          <w:rFonts w:ascii="Bookman Old Style" w:hAnsi="Bookman Old Style"/>
          <w:b/>
          <w:bCs/>
          <w:sz w:val="24"/>
        </w:rPr>
      </w:pPr>
      <w:r w:rsidRPr="006050E5">
        <w:rPr>
          <w:rFonts w:ascii="Bookman Old Style" w:hAnsi="Bookman Old Style"/>
          <w:b/>
          <w:bCs/>
          <w:sz w:val="24"/>
        </w:rPr>
        <w:t>CNPA view</w:t>
      </w:r>
    </w:p>
    <w:p w14:paraId="55A74744" w14:textId="35D55232" w:rsidR="006050E5" w:rsidRDefault="006050E5" w:rsidP="006050E5">
      <w:pPr>
        <w:pStyle w:val="ListParagraph"/>
        <w:ind w:left="1080" w:firstLine="0"/>
        <w:rPr>
          <w:rFonts w:ascii="Bookman Old Style" w:hAnsi="Bookman Old Style"/>
          <w:sz w:val="24"/>
        </w:rPr>
      </w:pPr>
      <w:r>
        <w:rPr>
          <w:rFonts w:ascii="Bookman Old Style" w:hAnsi="Bookman Old Style"/>
          <w:sz w:val="24"/>
        </w:rPr>
        <w:t xml:space="preserve">CNPA were shortly to start consulting on their new 2027-32 park </w:t>
      </w:r>
      <w:proofErr w:type="gramStart"/>
      <w:r>
        <w:rPr>
          <w:rFonts w:ascii="Bookman Old Style" w:hAnsi="Bookman Old Style"/>
          <w:sz w:val="24"/>
        </w:rPr>
        <w:t>plan, and</w:t>
      </w:r>
      <w:proofErr w:type="gramEnd"/>
      <w:r>
        <w:rPr>
          <w:rFonts w:ascii="Bookman Old Style" w:hAnsi="Bookman Old Style"/>
          <w:sz w:val="24"/>
        </w:rPr>
        <w:t xml:space="preserve"> were happy to contribute to discussions around deer management at November meeting, with a view to trying to establish longer term policy and implementation on the ground.</w:t>
      </w:r>
    </w:p>
    <w:p w14:paraId="39B808A4" w14:textId="77777777" w:rsidR="006050E5" w:rsidRDefault="006050E5" w:rsidP="006050E5">
      <w:pPr>
        <w:pStyle w:val="ListParagraph"/>
        <w:ind w:left="1080" w:firstLine="0"/>
        <w:rPr>
          <w:rFonts w:ascii="Bookman Old Style" w:hAnsi="Bookman Old Style"/>
          <w:sz w:val="24"/>
        </w:rPr>
      </w:pPr>
    </w:p>
    <w:p w14:paraId="2E1FF2F5" w14:textId="07C83EFB" w:rsidR="006050E5" w:rsidRPr="002C778E" w:rsidRDefault="006050E5" w:rsidP="002C778E">
      <w:pPr>
        <w:pStyle w:val="ListParagraph"/>
        <w:ind w:left="1080" w:firstLine="0"/>
        <w:rPr>
          <w:rFonts w:ascii="Bookman Old Style" w:hAnsi="Bookman Old Style"/>
          <w:sz w:val="24"/>
        </w:rPr>
      </w:pPr>
      <w:r>
        <w:rPr>
          <w:rFonts w:ascii="Bookman Old Style" w:hAnsi="Bookman Old Style"/>
          <w:sz w:val="24"/>
        </w:rPr>
        <w:t xml:space="preserve">CNPA had run their cull incentive scheme again this year, with two properties in South Grampian participating, as well as </w:t>
      </w:r>
      <w:proofErr w:type="gramStart"/>
      <w:r>
        <w:rPr>
          <w:rFonts w:ascii="Bookman Old Style" w:hAnsi="Bookman Old Style"/>
          <w:sz w:val="24"/>
        </w:rPr>
        <w:t>a number of</w:t>
      </w:r>
      <w:proofErr w:type="gramEnd"/>
      <w:r>
        <w:rPr>
          <w:rFonts w:ascii="Bookman Old Style" w:hAnsi="Bookman Old Style"/>
          <w:sz w:val="24"/>
        </w:rPr>
        <w:t xml:space="preserve"> properties in West Grampian DMG area. The total spend was £35,000. It was planned to run the scheme again next year.</w:t>
      </w:r>
    </w:p>
    <w:p w14:paraId="2F22E69D" w14:textId="77777777" w:rsidR="006050E5" w:rsidRDefault="006050E5" w:rsidP="006050E5">
      <w:pPr>
        <w:pStyle w:val="ListParagraph"/>
        <w:ind w:left="1080" w:firstLine="0"/>
        <w:rPr>
          <w:rFonts w:ascii="Bookman Old Style" w:hAnsi="Bookman Old Style"/>
          <w:sz w:val="24"/>
        </w:rPr>
      </w:pPr>
    </w:p>
    <w:p w14:paraId="7C31EE8A" w14:textId="32F21D04" w:rsidR="00847761" w:rsidRPr="006050E5" w:rsidRDefault="00847761" w:rsidP="00847761">
      <w:pPr>
        <w:pStyle w:val="ListParagraph"/>
        <w:numPr>
          <w:ilvl w:val="0"/>
          <w:numId w:val="3"/>
        </w:numPr>
        <w:rPr>
          <w:rFonts w:ascii="Bookman Old Style" w:hAnsi="Bookman Old Style"/>
          <w:b/>
          <w:bCs/>
          <w:sz w:val="24"/>
        </w:rPr>
      </w:pPr>
      <w:r w:rsidRPr="006050E5">
        <w:rPr>
          <w:rFonts w:ascii="Bookman Old Style" w:hAnsi="Bookman Old Style"/>
          <w:b/>
          <w:bCs/>
          <w:sz w:val="24"/>
        </w:rPr>
        <w:t>AOCB</w:t>
      </w:r>
    </w:p>
    <w:p w14:paraId="77F3767C" w14:textId="2FBA92DD" w:rsidR="006050E5" w:rsidRDefault="006050E5" w:rsidP="006050E5">
      <w:pPr>
        <w:pStyle w:val="ListParagraph"/>
        <w:ind w:left="1080" w:firstLine="0"/>
        <w:rPr>
          <w:rFonts w:ascii="Bookman Old Style" w:hAnsi="Bookman Old Style"/>
          <w:sz w:val="24"/>
        </w:rPr>
      </w:pPr>
      <w:r>
        <w:rPr>
          <w:rFonts w:ascii="Bookman Old Style" w:hAnsi="Bookman Old Style"/>
          <w:sz w:val="24"/>
        </w:rPr>
        <w:t>There was no other competent business.</w:t>
      </w:r>
    </w:p>
    <w:p w14:paraId="6E0FEE84" w14:textId="77777777" w:rsidR="006050E5" w:rsidRDefault="006050E5" w:rsidP="006050E5">
      <w:pPr>
        <w:pStyle w:val="ListParagraph"/>
        <w:ind w:left="1080" w:firstLine="0"/>
        <w:rPr>
          <w:rFonts w:ascii="Bookman Old Style" w:hAnsi="Bookman Old Style"/>
          <w:sz w:val="24"/>
        </w:rPr>
      </w:pPr>
    </w:p>
    <w:p w14:paraId="4E0D97C2" w14:textId="5CBD3C09" w:rsidR="00847761" w:rsidRPr="006050E5" w:rsidRDefault="00847761" w:rsidP="00847761">
      <w:pPr>
        <w:pStyle w:val="ListParagraph"/>
        <w:numPr>
          <w:ilvl w:val="0"/>
          <w:numId w:val="3"/>
        </w:numPr>
        <w:rPr>
          <w:rFonts w:ascii="Bookman Old Style" w:hAnsi="Bookman Old Style"/>
          <w:b/>
          <w:bCs/>
          <w:sz w:val="24"/>
        </w:rPr>
      </w:pPr>
      <w:r w:rsidRPr="006050E5">
        <w:rPr>
          <w:rFonts w:ascii="Bookman Old Style" w:hAnsi="Bookman Old Style"/>
          <w:b/>
          <w:bCs/>
          <w:sz w:val="24"/>
        </w:rPr>
        <w:t>Date for November meeting</w:t>
      </w:r>
    </w:p>
    <w:p w14:paraId="12117FCC" w14:textId="10C1B7F2" w:rsidR="006050E5" w:rsidRPr="00847761" w:rsidRDefault="006050E5" w:rsidP="006050E5">
      <w:pPr>
        <w:pStyle w:val="ListParagraph"/>
        <w:ind w:left="1080" w:firstLine="0"/>
        <w:rPr>
          <w:rFonts w:ascii="Bookman Old Style" w:hAnsi="Bookman Old Style"/>
          <w:sz w:val="24"/>
        </w:rPr>
      </w:pPr>
      <w:r>
        <w:rPr>
          <w:rFonts w:ascii="Bookman Old Style" w:hAnsi="Bookman Old Style"/>
          <w:sz w:val="24"/>
        </w:rPr>
        <w:t>The autumn meeting would take place at 10am on Tuesday 24</w:t>
      </w:r>
      <w:r w:rsidRPr="006050E5">
        <w:rPr>
          <w:rFonts w:ascii="Bookman Old Style" w:hAnsi="Bookman Old Style"/>
          <w:sz w:val="24"/>
          <w:vertAlign w:val="superscript"/>
        </w:rPr>
        <w:t>th</w:t>
      </w:r>
      <w:r>
        <w:rPr>
          <w:rFonts w:ascii="Bookman Old Style" w:hAnsi="Bookman Old Style"/>
          <w:sz w:val="24"/>
        </w:rPr>
        <w:t xml:space="preserve"> November, again in </w:t>
      </w:r>
      <w:proofErr w:type="spellStart"/>
      <w:r>
        <w:rPr>
          <w:rFonts w:ascii="Bookman Old Style" w:hAnsi="Bookman Old Style"/>
          <w:sz w:val="24"/>
        </w:rPr>
        <w:t>Kilry</w:t>
      </w:r>
      <w:proofErr w:type="spellEnd"/>
      <w:r>
        <w:rPr>
          <w:rFonts w:ascii="Bookman Old Style" w:hAnsi="Bookman Old Style"/>
          <w:sz w:val="24"/>
        </w:rPr>
        <w:t xml:space="preserve"> Hall. The focus of that meeting would be at looking beyond the current Section 7 process, with a view to being able to set longer term densities and objectives.</w:t>
      </w:r>
    </w:p>
    <w:p w14:paraId="4D716942" w14:textId="704A5655" w:rsidR="00666648" w:rsidRPr="00BC1C3C" w:rsidRDefault="00666648" w:rsidP="00666648">
      <w:pPr>
        <w:ind w:left="1440" w:firstLine="0"/>
        <w:rPr>
          <w:rFonts w:ascii="Bookman Old Style" w:hAnsi="Bookman Old Style"/>
          <w:sz w:val="22"/>
          <w:szCs w:val="22"/>
        </w:rPr>
      </w:pPr>
    </w:p>
    <w:sectPr w:rsidR="00666648" w:rsidRPr="00BC1C3C">
      <w:pgSz w:w="11906" w:h="16838"/>
      <w:pgMar w:top="1440" w:right="15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30A0"/>
    <w:multiLevelType w:val="hybridMultilevel"/>
    <w:tmpl w:val="349A62B4"/>
    <w:lvl w:ilvl="0" w:tplc="F918D07A">
      <w:start w:val="1"/>
      <w:numFmt w:val="decimal"/>
      <w:lvlText w:val="%1."/>
      <w:lvlJc w:val="left"/>
      <w:pPr>
        <w:ind w:left="1080"/>
      </w:pPr>
      <w:rPr>
        <w:rFonts w:ascii="Arial Nova" w:eastAsia="Arial Nova" w:hAnsi="Arial Nova" w:cs="Arial Nova"/>
        <w:b w:val="0"/>
        <w:i w:val="0"/>
        <w:strike w:val="0"/>
        <w:dstrike w:val="0"/>
        <w:color w:val="000000"/>
        <w:sz w:val="32"/>
        <w:szCs w:val="32"/>
        <w:u w:val="none" w:color="000000"/>
        <w:bdr w:val="none" w:sz="0" w:space="0" w:color="auto"/>
        <w:shd w:val="clear" w:color="auto" w:fill="auto"/>
        <w:vertAlign w:val="baseline"/>
      </w:rPr>
    </w:lvl>
    <w:lvl w:ilvl="1" w:tplc="61989442">
      <w:start w:val="1"/>
      <w:numFmt w:val="bullet"/>
      <w:lvlText w:val="•"/>
      <w:lvlJc w:val="left"/>
      <w:pPr>
        <w:ind w:left="142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48FA1BE2">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1AA450CC">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0FD4B0F6">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3CE44642">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BFE2C82E">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36642C36">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6A34BD9A">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AFA4B55"/>
    <w:multiLevelType w:val="hybridMultilevel"/>
    <w:tmpl w:val="830247D8"/>
    <w:lvl w:ilvl="0" w:tplc="9A30BF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0C33FAE"/>
    <w:multiLevelType w:val="hybridMultilevel"/>
    <w:tmpl w:val="FF26E0D2"/>
    <w:lvl w:ilvl="0" w:tplc="F918D07A">
      <w:start w:val="1"/>
      <w:numFmt w:val="decimal"/>
      <w:lvlText w:val="%1."/>
      <w:lvlJc w:val="left"/>
      <w:pPr>
        <w:ind w:left="1800"/>
      </w:pPr>
      <w:rPr>
        <w:rFonts w:ascii="Arial Nova" w:eastAsia="Arial Nova" w:hAnsi="Arial Nova" w:cs="Arial Nova"/>
        <w:b w:val="0"/>
        <w:i w:val="0"/>
        <w:strike w:val="0"/>
        <w:dstrike w:val="0"/>
        <w:color w:val="000000"/>
        <w:sz w:val="32"/>
        <w:szCs w:val="32"/>
        <w:u w:val="none" w:color="000000"/>
        <w:bdr w:val="none" w:sz="0" w:space="0" w:color="auto"/>
        <w:shd w:val="clear" w:color="auto" w:fill="auto"/>
        <w:vertAlign w:val="baseline"/>
      </w:rPr>
    </w:lvl>
    <w:lvl w:ilvl="1" w:tplc="0809000F">
      <w:start w:val="1"/>
      <w:numFmt w:val="decimal"/>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14351098">
    <w:abstractNumId w:val="0"/>
  </w:num>
  <w:num w:numId="2" w16cid:durableId="1388800051">
    <w:abstractNumId w:val="2"/>
  </w:num>
  <w:num w:numId="3" w16cid:durableId="1549874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3C"/>
    <w:rsid w:val="00036D11"/>
    <w:rsid w:val="00082353"/>
    <w:rsid w:val="000E0BD4"/>
    <w:rsid w:val="000F0C97"/>
    <w:rsid w:val="0016185B"/>
    <w:rsid w:val="001776E6"/>
    <w:rsid w:val="001A797F"/>
    <w:rsid w:val="001E7C90"/>
    <w:rsid w:val="00221294"/>
    <w:rsid w:val="002269D3"/>
    <w:rsid w:val="00232C1A"/>
    <w:rsid w:val="00244B35"/>
    <w:rsid w:val="0029075B"/>
    <w:rsid w:val="002C778E"/>
    <w:rsid w:val="002D33A7"/>
    <w:rsid w:val="002E0AE7"/>
    <w:rsid w:val="00333EC9"/>
    <w:rsid w:val="003367C2"/>
    <w:rsid w:val="00365BA7"/>
    <w:rsid w:val="003A1F8D"/>
    <w:rsid w:val="003C5F8E"/>
    <w:rsid w:val="004166BC"/>
    <w:rsid w:val="004768B6"/>
    <w:rsid w:val="004A3FAA"/>
    <w:rsid w:val="004E6309"/>
    <w:rsid w:val="004F5AA4"/>
    <w:rsid w:val="005233A6"/>
    <w:rsid w:val="00525569"/>
    <w:rsid w:val="005300BF"/>
    <w:rsid w:val="00532736"/>
    <w:rsid w:val="00545F4A"/>
    <w:rsid w:val="006050E5"/>
    <w:rsid w:val="0065160A"/>
    <w:rsid w:val="00666648"/>
    <w:rsid w:val="00733948"/>
    <w:rsid w:val="00766477"/>
    <w:rsid w:val="007B3283"/>
    <w:rsid w:val="007C347F"/>
    <w:rsid w:val="0081059E"/>
    <w:rsid w:val="00847761"/>
    <w:rsid w:val="00883CDA"/>
    <w:rsid w:val="008B4E8D"/>
    <w:rsid w:val="008B68EC"/>
    <w:rsid w:val="008E096C"/>
    <w:rsid w:val="008F5CCA"/>
    <w:rsid w:val="009141BB"/>
    <w:rsid w:val="009730F0"/>
    <w:rsid w:val="009A1CB7"/>
    <w:rsid w:val="009C5DCF"/>
    <w:rsid w:val="00A45292"/>
    <w:rsid w:val="00A65283"/>
    <w:rsid w:val="00A65C9D"/>
    <w:rsid w:val="00A66AAA"/>
    <w:rsid w:val="00A743A8"/>
    <w:rsid w:val="00AD5DE4"/>
    <w:rsid w:val="00AE0C99"/>
    <w:rsid w:val="00AE2D74"/>
    <w:rsid w:val="00B00E72"/>
    <w:rsid w:val="00BC1C3C"/>
    <w:rsid w:val="00BE021B"/>
    <w:rsid w:val="00BE5FC9"/>
    <w:rsid w:val="00BE6F13"/>
    <w:rsid w:val="00C10354"/>
    <w:rsid w:val="00C22A7E"/>
    <w:rsid w:val="00C44D51"/>
    <w:rsid w:val="00C7489C"/>
    <w:rsid w:val="00CA4E8D"/>
    <w:rsid w:val="00CB3A3C"/>
    <w:rsid w:val="00CB662B"/>
    <w:rsid w:val="00CD5F0A"/>
    <w:rsid w:val="00CD7021"/>
    <w:rsid w:val="00CF1B91"/>
    <w:rsid w:val="00D23A90"/>
    <w:rsid w:val="00D275D5"/>
    <w:rsid w:val="00D30CA0"/>
    <w:rsid w:val="00D76836"/>
    <w:rsid w:val="00DD57A8"/>
    <w:rsid w:val="00E2778D"/>
    <w:rsid w:val="00E81ACD"/>
    <w:rsid w:val="00E924D4"/>
    <w:rsid w:val="00EE031C"/>
    <w:rsid w:val="00F22A70"/>
    <w:rsid w:val="00F43911"/>
    <w:rsid w:val="00F70B2D"/>
    <w:rsid w:val="00F9784E"/>
    <w:rsid w:val="00FC4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0B61"/>
  <w15:docId w15:val="{4A139374-C795-4793-A4F4-BD5BEA0D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730" w:hanging="10"/>
    </w:pPr>
    <w:rPr>
      <w:rFonts w:ascii="Arial Nova" w:eastAsia="Arial Nova" w:hAnsi="Arial Nova" w:cs="Arial Nova"/>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294"/>
    <w:pPr>
      <w:ind w:left="720"/>
      <w:contextualSpacing/>
    </w:pPr>
  </w:style>
  <w:style w:type="paragraph" w:styleId="Revision">
    <w:name w:val="Revision"/>
    <w:hidden/>
    <w:uiPriority w:val="99"/>
    <w:semiHidden/>
    <w:rsid w:val="00666648"/>
    <w:pPr>
      <w:spacing w:after="0" w:line="240" w:lineRule="auto"/>
    </w:pPr>
    <w:rPr>
      <w:rFonts w:ascii="Arial Nova" w:eastAsia="Arial Nova" w:hAnsi="Arial Nova" w:cs="Arial Nova"/>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Hendry</dc:creator>
  <cp:keywords/>
  <cp:lastModifiedBy>Victor Clements</cp:lastModifiedBy>
  <cp:revision>3</cp:revision>
  <cp:lastPrinted>2026-06-01T16:02:00Z</cp:lastPrinted>
  <dcterms:created xsi:type="dcterms:W3CDTF">2026-06-16T09:12:00Z</dcterms:created>
  <dcterms:modified xsi:type="dcterms:W3CDTF">2026-06-16T12:31:00Z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2026-06-16T09:12:28Z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fb82d21a-6677-4464-abb4-a6a28827d4fe</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ies>
</file>